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5F" w:rsidRPr="004946F4" w:rsidRDefault="00EF111F" w:rsidP="00DE6028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495" cy="1714500"/>
            <wp:effectExtent l="0" t="0" r="0" b="0"/>
            <wp:wrapNone/>
            <wp:docPr id="34" name="Picture 3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CF41DA">
          <w:footerReference w:type="default" r:id="rId9"/>
          <w:pgSz w:w="16838" w:h="11906" w:orient="landscape" w:code="9"/>
          <w:pgMar w:top="425" w:right="851" w:bottom="1418" w:left="851" w:header="510" w:footer="510" w:gutter="0"/>
          <w:cols w:space="708"/>
          <w:docGrid w:linePitch="360"/>
        </w:sect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3A3438" w:rsidTr="00BA4845">
        <w:trPr>
          <w:trHeight w:val="1106"/>
        </w:trPr>
        <w:tc>
          <w:tcPr>
            <w:tcW w:w="13291" w:type="dxa"/>
            <w:shd w:val="clear" w:color="auto" w:fill="auto"/>
            <w:vAlign w:val="bottom"/>
          </w:tcPr>
          <w:p w:rsidR="003A3438" w:rsidRPr="00161AA0" w:rsidRDefault="00EF111F" w:rsidP="00840DF3">
            <w:pPr>
              <w:pStyle w:val="DHHSmainheading"/>
            </w:pPr>
            <w:bookmarkStart w:id="1" w:name="_Toc410762195"/>
            <w:r>
              <w:t>Contraception m</w:t>
            </w:r>
            <w:r w:rsidR="00286307" w:rsidRPr="00286307">
              <w:t>ethods</w:t>
            </w:r>
          </w:p>
        </w:tc>
      </w:tr>
      <w:tr w:rsidR="003A3438" w:rsidTr="00CA6B58">
        <w:trPr>
          <w:trHeight w:hRule="exact" w:val="709"/>
        </w:trPr>
        <w:tc>
          <w:tcPr>
            <w:tcW w:w="13291" w:type="dxa"/>
            <w:shd w:val="clear" w:color="auto" w:fill="auto"/>
            <w:tcMar>
              <w:top w:w="340" w:type="dxa"/>
              <w:bottom w:w="680" w:type="dxa"/>
            </w:tcMar>
          </w:tcPr>
          <w:p w:rsidR="003A3438" w:rsidRDefault="00286307" w:rsidP="00840DF3">
            <w:pPr>
              <w:pStyle w:val="DHHSmainsubheading"/>
            </w:pPr>
            <w:r w:rsidRPr="00286307">
              <w:rPr>
                <w:sz w:val="30"/>
                <w:szCs w:val="30"/>
              </w:rPr>
              <w:t>Long-acting reversible contraception (LARC) methods</w:t>
            </w:r>
          </w:p>
        </w:tc>
      </w:tr>
    </w:tbl>
    <w:p w:rsidR="00E43426" w:rsidRDefault="00E43426" w:rsidP="00E43426">
      <w:pPr>
        <w:rPr>
          <w:rFonts w:ascii="Arial" w:eastAsia="Times" w:hAnsi="Arial"/>
        </w:rPr>
        <w:sectPr w:rsidR="00E43426" w:rsidSect="004367B3">
          <w:type w:val="continuous"/>
          <w:pgSz w:w="16838" w:h="11906" w:orient="landscape"/>
          <w:pgMar w:top="851" w:right="851" w:bottom="851" w:left="851" w:header="567" w:footer="510" w:gutter="0"/>
          <w:cols w:space="720"/>
          <w:docGrid w:linePitch="272"/>
        </w:sectPr>
      </w:pPr>
    </w:p>
    <w:bookmarkEnd w:id="1"/>
    <w:p w:rsidR="00D0539B" w:rsidRDefault="00EF111F" w:rsidP="00D0539B">
      <w:pPr>
        <w:pStyle w:val="DHHStablecaption"/>
      </w:pPr>
      <w:r>
        <w:t>Y</w:t>
      </w:r>
      <w:r w:rsidRPr="00EF111F">
        <w:t xml:space="preserve">ou </w:t>
      </w:r>
      <w:r w:rsidRPr="00EF111F">
        <w:rPr>
          <w:u w:val="single"/>
        </w:rPr>
        <w:t>do not</w:t>
      </w:r>
      <w:r w:rsidRPr="00EF111F">
        <w:t xml:space="preserve"> need to remember to use these each time you have sex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997"/>
        <w:gridCol w:w="3969"/>
        <w:gridCol w:w="4394"/>
      </w:tblGrid>
      <w:tr w:rsidR="00EF111F" w:rsidTr="00EF111F">
        <w:tc>
          <w:tcPr>
            <w:tcW w:w="2524" w:type="dxa"/>
            <w:shd w:val="clear" w:color="auto" w:fill="auto"/>
          </w:tcPr>
          <w:p w:rsidR="00EF111F" w:rsidRPr="009F68D7" w:rsidRDefault="00E3166C" w:rsidP="00EF111F">
            <w:pPr>
              <w:pStyle w:val="DHHStablecolhead"/>
              <w:jc w:val="center"/>
              <w:rPr>
                <w:rFonts w:cs="Arial"/>
                <w:b w:val="0"/>
                <w:color w:val="7030A0"/>
              </w:rPr>
            </w:pPr>
            <w:r>
              <w:t>Method</w:t>
            </w:r>
          </w:p>
        </w:tc>
        <w:tc>
          <w:tcPr>
            <w:tcW w:w="3997" w:type="dxa"/>
          </w:tcPr>
          <w:p w:rsidR="00EF111F" w:rsidRPr="00EF111F" w:rsidRDefault="00EF111F" w:rsidP="00EF111F">
            <w:pPr>
              <w:pStyle w:val="DHHStablecolhead"/>
            </w:pPr>
            <w:r w:rsidRPr="00EF111F">
              <w:t xml:space="preserve">Intrauterine device (IUD) – copper IUD </w:t>
            </w:r>
          </w:p>
          <w:p w:rsidR="00EF111F" w:rsidRDefault="00EF111F" w:rsidP="00EF111F">
            <w:pPr>
              <w:pStyle w:val="DHHStablecolhead"/>
            </w:pPr>
            <w:r>
              <w:br/>
            </w:r>
            <w:r w:rsidRPr="00EF111F">
              <w:t>Cu-IUD</w:t>
            </w:r>
            <w:r w:rsidR="00120399">
              <w:t xml:space="preserve">  </w:t>
            </w:r>
            <w:r w:rsidR="00254EE2">
              <w:t xml:space="preserve">   </w:t>
            </w:r>
            <w:r w:rsidR="00120399">
              <w:rPr>
                <w:noProof/>
                <w:lang w:eastAsia="en-AU"/>
              </w:rPr>
              <w:drawing>
                <wp:inline distT="0" distB="0" distL="0" distR="0">
                  <wp:extent cx="1672773" cy="131591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 IU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007" cy="131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A68" w:rsidRPr="00EF111F" w:rsidRDefault="00192A68" w:rsidP="00EF111F">
            <w:pPr>
              <w:pStyle w:val="DHHStablecolhead"/>
            </w:pPr>
          </w:p>
        </w:tc>
        <w:tc>
          <w:tcPr>
            <w:tcW w:w="3969" w:type="dxa"/>
          </w:tcPr>
          <w:p w:rsidR="00EF111F" w:rsidRDefault="00EF111F" w:rsidP="00EF111F">
            <w:pPr>
              <w:pStyle w:val="DHHStablecolhead"/>
            </w:pPr>
            <w:r w:rsidRPr="00EF111F">
              <w:t xml:space="preserve">Intrauterine device (IUD) – hormonal IUD </w:t>
            </w:r>
          </w:p>
          <w:p w:rsidR="00EF111F" w:rsidRPr="00EF111F" w:rsidRDefault="00EF111F" w:rsidP="00EF111F">
            <w:pPr>
              <w:pStyle w:val="DHHStablecolhead"/>
            </w:pPr>
            <w:r w:rsidRPr="00EF111F">
              <w:t>Mirena™</w:t>
            </w:r>
            <w:r w:rsidR="00254EE2">
              <w:t xml:space="preserve">  </w:t>
            </w:r>
            <w:r w:rsidR="00120399">
              <w:rPr>
                <w:noProof/>
                <w:lang w:eastAsia="en-AU"/>
              </w:rPr>
              <w:drawing>
                <wp:inline distT="0" distB="0" distL="0" distR="0">
                  <wp:extent cx="1495864" cy="1274884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 LARC Hormonal IUD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85" cy="127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EF111F" w:rsidRPr="00EF111F" w:rsidRDefault="00EF111F" w:rsidP="00EF111F">
            <w:pPr>
              <w:pStyle w:val="DHHStablecolhead"/>
            </w:pPr>
            <w:r w:rsidRPr="00EF111F">
              <w:t xml:space="preserve">Contraceptive implant </w:t>
            </w:r>
          </w:p>
          <w:p w:rsidR="00EF111F" w:rsidRPr="00EF111F" w:rsidRDefault="00EF111F" w:rsidP="00120399">
            <w:pPr>
              <w:pStyle w:val="DHHStablecolhead"/>
            </w:pPr>
            <w:r>
              <w:br/>
            </w:r>
            <w:proofErr w:type="spellStart"/>
            <w:r w:rsidRPr="00EF111F">
              <w:t>Implanon</w:t>
            </w:r>
            <w:proofErr w:type="spellEnd"/>
            <w:r w:rsidRPr="00EF111F">
              <w:t xml:space="preserve"> NXT™</w:t>
            </w:r>
            <w:r w:rsidR="00254EE2">
              <w:t xml:space="preserve">   </w:t>
            </w:r>
            <w:r w:rsidR="00120399">
              <w:rPr>
                <w:noProof/>
                <w:lang w:eastAsia="en-AU"/>
              </w:rPr>
              <w:drawing>
                <wp:inline distT="0" distB="0" distL="0" distR="0" wp14:anchorId="41F0CCBF" wp14:editId="4DEB9872">
                  <wp:extent cx="1485900" cy="1310054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 LARC - Contraceptive implan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89" cy="131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11F" w:rsidTr="00EF111F">
        <w:tc>
          <w:tcPr>
            <w:tcW w:w="2524" w:type="dxa"/>
            <w:shd w:val="clear" w:color="auto" w:fill="auto"/>
          </w:tcPr>
          <w:p w:rsidR="00EF111F" w:rsidRP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111F">
              <w:rPr>
                <w:rFonts w:ascii="Arial" w:hAnsi="Arial" w:cs="Arial"/>
                <w:b/>
              </w:rPr>
              <w:t>What is it?</w:t>
            </w:r>
          </w:p>
        </w:tc>
        <w:tc>
          <w:tcPr>
            <w:tcW w:w="3997" w:type="dxa"/>
          </w:tcPr>
          <w:p w:rsidR="00EF111F" w:rsidRPr="00C80122" w:rsidRDefault="00EF111F" w:rsidP="00EF111F">
            <w:pPr>
              <w:pStyle w:val="DHHSbullet1"/>
            </w:pPr>
            <w:r w:rsidRPr="00C80122">
              <w:t>A small plastic and copper contraceptive device that is placed in your uterus by a doctor or a specially trained midwife</w:t>
            </w:r>
          </w:p>
          <w:p w:rsidR="00EF111F" w:rsidRPr="00C80122" w:rsidRDefault="00EF111F" w:rsidP="00EF111F">
            <w:pPr>
              <w:pStyle w:val="DHHSbullet1"/>
              <w:rPr>
                <w:rFonts w:cs="Arial"/>
                <w:b/>
              </w:rPr>
            </w:pPr>
            <w:r w:rsidRPr="00C80122">
              <w:rPr>
                <w:rFonts w:cs="Arial"/>
              </w:rPr>
              <w:t>Stops sperm from reaching and fertilising an egg</w:t>
            </w:r>
          </w:p>
        </w:tc>
        <w:tc>
          <w:tcPr>
            <w:tcW w:w="3969" w:type="dxa"/>
          </w:tcPr>
          <w:p w:rsidR="00EF111F" w:rsidRPr="00C80122" w:rsidRDefault="00EF111F" w:rsidP="00EF111F">
            <w:pPr>
              <w:pStyle w:val="DHHSbullet1"/>
              <w:rPr>
                <w:w w:val="105"/>
              </w:rPr>
            </w:pPr>
            <w:r w:rsidRPr="00C80122">
              <w:rPr>
                <w:w w:val="105"/>
              </w:rPr>
              <w:t>A small hormone-releasing contraceptive device that is placed in your uterus by a doctor or specially trained nurse</w:t>
            </w:r>
          </w:p>
          <w:p w:rsidR="00EF111F" w:rsidRPr="00C80122" w:rsidRDefault="00EF111F" w:rsidP="00EF111F">
            <w:pPr>
              <w:pStyle w:val="DHHSbullet1"/>
              <w:rPr>
                <w:b/>
              </w:rPr>
            </w:pPr>
            <w:r w:rsidRPr="00C80122">
              <w:rPr>
                <w:w w:val="105"/>
              </w:rPr>
              <w:t xml:space="preserve">Hormones are slowly released and prevent a pregnancy </w:t>
            </w:r>
            <w:r w:rsidRPr="00C80122">
              <w:t>by causing changes to the lining of your uterus, which stops a fertilised egg implanting</w:t>
            </w:r>
          </w:p>
        </w:tc>
        <w:tc>
          <w:tcPr>
            <w:tcW w:w="4394" w:type="dxa"/>
          </w:tcPr>
          <w:p w:rsidR="00EF111F" w:rsidRPr="00C80122" w:rsidRDefault="00EF111F" w:rsidP="00EF111F">
            <w:pPr>
              <w:pStyle w:val="DHHSbullet1"/>
              <w:rPr>
                <w:w w:val="105"/>
              </w:rPr>
            </w:pPr>
            <w:r w:rsidRPr="00C80122">
              <w:rPr>
                <w:w w:val="105"/>
              </w:rPr>
              <w:t>A small plastic rod is placed under the skin of your upper arm by a doctor or nurse (who will also remove it when required)</w:t>
            </w:r>
          </w:p>
          <w:p w:rsidR="00EF111F" w:rsidRPr="00C80122" w:rsidRDefault="00EF111F" w:rsidP="00EF111F">
            <w:pPr>
              <w:pStyle w:val="DHHSbullet1"/>
              <w:rPr>
                <w:b/>
              </w:rPr>
            </w:pPr>
            <w:r w:rsidRPr="00C80122">
              <w:rPr>
                <w:w w:val="105"/>
              </w:rPr>
              <w:t>Releases a low dose of the hormone progestogen, which stops your ovaries releasing an egg each month</w:t>
            </w:r>
          </w:p>
        </w:tc>
      </w:tr>
      <w:tr w:rsidR="00EF111F" w:rsidTr="00EF111F">
        <w:tc>
          <w:tcPr>
            <w:tcW w:w="2524" w:type="dxa"/>
            <w:shd w:val="clear" w:color="auto" w:fill="auto"/>
          </w:tcPr>
          <w:p w:rsid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111F">
              <w:rPr>
                <w:rFonts w:ascii="Arial" w:hAnsi="Arial" w:cs="Arial"/>
                <w:b/>
              </w:rPr>
              <w:t>How long does it last?</w:t>
            </w:r>
          </w:p>
          <w:p w:rsidR="00EF111F" w:rsidRP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3997" w:type="dxa"/>
          </w:tcPr>
          <w:p w:rsidR="00EF111F" w:rsidRPr="00C80122" w:rsidRDefault="00EF111F" w:rsidP="00DB275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80122">
              <w:rPr>
                <w:rFonts w:ascii="Arial" w:hAnsi="Arial" w:cs="Arial"/>
              </w:rPr>
              <w:t>At least 10 years</w:t>
            </w:r>
          </w:p>
        </w:tc>
        <w:tc>
          <w:tcPr>
            <w:tcW w:w="3969" w:type="dxa"/>
          </w:tcPr>
          <w:p w:rsidR="00EF111F" w:rsidRPr="00C80122" w:rsidRDefault="00EF111F" w:rsidP="00DB275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80122">
              <w:rPr>
                <w:rFonts w:ascii="Arial" w:hAnsi="Arial" w:cs="Arial"/>
              </w:rPr>
              <w:t>5 years</w:t>
            </w:r>
          </w:p>
        </w:tc>
        <w:tc>
          <w:tcPr>
            <w:tcW w:w="4394" w:type="dxa"/>
          </w:tcPr>
          <w:p w:rsidR="00EF111F" w:rsidRPr="00C80122" w:rsidRDefault="00EF111F" w:rsidP="00DB275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80122">
              <w:rPr>
                <w:rFonts w:ascii="Arial" w:hAnsi="Arial" w:cs="Arial"/>
              </w:rPr>
              <w:t>3 years</w:t>
            </w:r>
          </w:p>
        </w:tc>
      </w:tr>
      <w:tr w:rsidR="00EF111F" w:rsidTr="00EF111F">
        <w:tc>
          <w:tcPr>
            <w:tcW w:w="2524" w:type="dxa"/>
            <w:shd w:val="clear" w:color="auto" w:fill="auto"/>
          </w:tcPr>
          <w:p w:rsid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111F">
              <w:rPr>
                <w:rFonts w:ascii="Arial" w:hAnsi="Arial" w:cs="Arial"/>
                <w:b/>
              </w:rPr>
              <w:t>Effectiveness</w:t>
            </w:r>
          </w:p>
          <w:p w:rsidR="00EF111F" w:rsidRP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3997" w:type="dxa"/>
          </w:tcPr>
          <w:p w:rsidR="00EF111F" w:rsidRPr="00C80122" w:rsidRDefault="00EF111F" w:rsidP="00DB275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80122">
              <w:rPr>
                <w:rFonts w:ascii="Arial" w:hAnsi="Arial" w:cs="Arial"/>
              </w:rPr>
              <w:t>99%</w:t>
            </w:r>
          </w:p>
        </w:tc>
        <w:tc>
          <w:tcPr>
            <w:tcW w:w="3969" w:type="dxa"/>
          </w:tcPr>
          <w:p w:rsidR="00EF111F" w:rsidRPr="00C80122" w:rsidRDefault="00EF111F" w:rsidP="00DB275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80122">
              <w:rPr>
                <w:rFonts w:ascii="Arial" w:hAnsi="Arial" w:cs="Arial"/>
              </w:rPr>
              <w:t>99%</w:t>
            </w:r>
          </w:p>
        </w:tc>
        <w:tc>
          <w:tcPr>
            <w:tcW w:w="4394" w:type="dxa"/>
          </w:tcPr>
          <w:p w:rsidR="00EF111F" w:rsidRPr="00C80122" w:rsidRDefault="00EF111F" w:rsidP="00DB275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80122">
              <w:rPr>
                <w:rFonts w:ascii="Arial" w:hAnsi="Arial" w:cs="Arial"/>
              </w:rPr>
              <w:t>99%</w:t>
            </w:r>
          </w:p>
        </w:tc>
      </w:tr>
      <w:tr w:rsidR="00EF111F" w:rsidTr="00EF111F">
        <w:tc>
          <w:tcPr>
            <w:tcW w:w="2524" w:type="dxa"/>
            <w:shd w:val="clear" w:color="auto" w:fill="auto"/>
          </w:tcPr>
          <w:p w:rsidR="00EF111F" w:rsidRP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111F">
              <w:rPr>
                <w:rFonts w:ascii="Arial" w:hAnsi="Arial" w:cs="Arial"/>
                <w:b/>
              </w:rPr>
              <w:lastRenderedPageBreak/>
              <w:t>Benefits</w:t>
            </w:r>
          </w:p>
        </w:tc>
        <w:tc>
          <w:tcPr>
            <w:tcW w:w="3997" w:type="dxa"/>
          </w:tcPr>
          <w:p w:rsidR="00EF111F" w:rsidRPr="00C80122" w:rsidRDefault="00EF111F" w:rsidP="00EF111F">
            <w:pPr>
              <w:pStyle w:val="DHHSbullet1"/>
              <w:rPr>
                <w:w w:val="105"/>
              </w:rPr>
            </w:pPr>
            <w:r w:rsidRPr="00C80122">
              <w:t>Not affected by other medications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>Can be easily removed by a trained health professional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 xml:space="preserve">Won’t stop you from getting pregnant </w:t>
            </w:r>
            <w:proofErr w:type="gramStart"/>
            <w:r w:rsidRPr="00C80122">
              <w:t>later on</w:t>
            </w:r>
            <w:proofErr w:type="gramEnd"/>
          </w:p>
          <w:p w:rsidR="00EF111F" w:rsidRPr="00C80122" w:rsidRDefault="00EF111F" w:rsidP="00EF111F">
            <w:pPr>
              <w:pStyle w:val="DHHSbullet1"/>
              <w:rPr>
                <w:rFonts w:cs="Arial"/>
              </w:rPr>
            </w:pPr>
            <w:r w:rsidRPr="00C80122">
              <w:rPr>
                <w:rFonts w:cs="Arial"/>
              </w:rPr>
              <w:t>Once inserted, the IUD is the most cost-effective method compared to other methods</w:t>
            </w:r>
          </w:p>
          <w:p w:rsidR="00EF111F" w:rsidRPr="00C80122" w:rsidRDefault="00EF111F" w:rsidP="00EF111F">
            <w:pPr>
              <w:pStyle w:val="DHHSbullet1"/>
              <w:rPr>
                <w:rFonts w:cs="Arial"/>
              </w:rPr>
            </w:pPr>
            <w:r w:rsidRPr="00C80122">
              <w:rPr>
                <w:rFonts w:cs="Arial"/>
              </w:rPr>
              <w:t xml:space="preserve">Once removed, you </w:t>
            </w:r>
            <w:proofErr w:type="gramStart"/>
            <w:r w:rsidRPr="00C80122">
              <w:rPr>
                <w:rFonts w:cs="Arial"/>
              </w:rPr>
              <w:t>are able to</w:t>
            </w:r>
            <w:proofErr w:type="gramEnd"/>
            <w:r w:rsidRPr="00C80122">
              <w:rPr>
                <w:rFonts w:cs="Arial"/>
              </w:rPr>
              <w:t xml:space="preserve"> quickly return to fertility</w:t>
            </w:r>
          </w:p>
          <w:p w:rsidR="00EF111F" w:rsidRPr="00C80122" w:rsidRDefault="00EF111F" w:rsidP="00EF111F">
            <w:pPr>
              <w:pStyle w:val="DHHSbullet1"/>
              <w:rPr>
                <w:rFonts w:cs="Arial"/>
                <w:b/>
              </w:rPr>
            </w:pPr>
            <w:r w:rsidRPr="00C80122">
              <w:rPr>
                <w:rFonts w:cs="Arial"/>
              </w:rPr>
              <w:t>As effective as sterilisation, but reversible</w:t>
            </w:r>
          </w:p>
        </w:tc>
        <w:tc>
          <w:tcPr>
            <w:tcW w:w="3969" w:type="dxa"/>
          </w:tcPr>
          <w:p w:rsidR="00EF111F" w:rsidRPr="00C80122" w:rsidRDefault="00EF111F" w:rsidP="00EF111F">
            <w:pPr>
              <w:pStyle w:val="DHHSbullet1"/>
            </w:pPr>
            <w:r w:rsidRPr="00C80122">
              <w:t>Often makes your periods lighter or stops them, although many women experience irregular bleeding in the first few months of use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>Once inserted, the IUD is the most cost-effective method compared to other methods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 xml:space="preserve">Once removed, you </w:t>
            </w:r>
            <w:proofErr w:type="gramStart"/>
            <w:r w:rsidRPr="00C80122">
              <w:t>are able to</w:t>
            </w:r>
            <w:proofErr w:type="gramEnd"/>
            <w:r w:rsidRPr="00C80122">
              <w:t xml:space="preserve"> quickly return to fertility</w:t>
            </w:r>
          </w:p>
          <w:p w:rsidR="00EF111F" w:rsidRPr="00C80122" w:rsidRDefault="00EF111F" w:rsidP="00EF111F">
            <w:pPr>
              <w:pStyle w:val="DHHSbullet1"/>
              <w:rPr>
                <w:b/>
              </w:rPr>
            </w:pPr>
            <w:r w:rsidRPr="00C80122">
              <w:t>As effective as sterilisation, but reversible</w:t>
            </w:r>
          </w:p>
        </w:tc>
        <w:tc>
          <w:tcPr>
            <w:tcW w:w="4394" w:type="dxa"/>
          </w:tcPr>
          <w:p w:rsidR="00EF111F" w:rsidRPr="00C80122" w:rsidRDefault="00EF111F" w:rsidP="00EF111F">
            <w:pPr>
              <w:pStyle w:val="DHHSbullet1"/>
            </w:pPr>
            <w:r w:rsidRPr="00C80122">
              <w:t>Your period may become lighter or it may stop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>Can easily be removed</w:t>
            </w:r>
          </w:p>
          <w:p w:rsidR="00EF111F" w:rsidRPr="00C80122" w:rsidRDefault="00EF111F" w:rsidP="00EF111F">
            <w:pPr>
              <w:pStyle w:val="DHHSbullet1"/>
              <w:rPr>
                <w:b/>
              </w:rPr>
            </w:pPr>
            <w:r w:rsidRPr="00C80122">
              <w:t xml:space="preserve">Won’t stop you from getting pregnant </w:t>
            </w:r>
            <w:proofErr w:type="gramStart"/>
            <w:r w:rsidRPr="00C80122">
              <w:t>later on</w:t>
            </w:r>
            <w:proofErr w:type="gramEnd"/>
          </w:p>
        </w:tc>
      </w:tr>
      <w:tr w:rsidR="00EF111F" w:rsidTr="00EF111F">
        <w:tc>
          <w:tcPr>
            <w:tcW w:w="2524" w:type="dxa"/>
            <w:shd w:val="clear" w:color="auto" w:fill="auto"/>
          </w:tcPr>
          <w:p w:rsid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F111F">
              <w:rPr>
                <w:rFonts w:ascii="Arial" w:hAnsi="Arial" w:cs="Arial"/>
                <w:b/>
              </w:rPr>
              <w:t>Other considerations</w:t>
            </w:r>
          </w:p>
          <w:p w:rsid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EF111F" w:rsidRP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3997" w:type="dxa"/>
          </w:tcPr>
          <w:p w:rsidR="00EF111F" w:rsidRPr="00C80122" w:rsidRDefault="00EF111F" w:rsidP="00EF111F">
            <w:pPr>
              <w:pStyle w:val="DHHSbullet1"/>
              <w:rPr>
                <w:b/>
              </w:rPr>
            </w:pPr>
            <w:r w:rsidRPr="00C80122">
              <w:t>May make your periods heavier</w:t>
            </w:r>
          </w:p>
        </w:tc>
        <w:tc>
          <w:tcPr>
            <w:tcW w:w="3969" w:type="dxa"/>
          </w:tcPr>
          <w:p w:rsidR="00EF111F" w:rsidRPr="00C80122" w:rsidRDefault="00EF111F" w:rsidP="00EF111F">
            <w:pPr>
              <w:pStyle w:val="DHHSbullet1"/>
              <w:rPr>
                <w:b/>
              </w:rPr>
            </w:pPr>
            <w:r w:rsidRPr="00C80122">
              <w:t>Reduces the risk of endometrial cancer</w:t>
            </w:r>
          </w:p>
        </w:tc>
        <w:tc>
          <w:tcPr>
            <w:tcW w:w="4394" w:type="dxa"/>
          </w:tcPr>
          <w:p w:rsidR="00EF111F" w:rsidRPr="00C80122" w:rsidRDefault="00EF111F" w:rsidP="00EF111F">
            <w:pPr>
              <w:pStyle w:val="DHHSbullet1"/>
              <w:rPr>
                <w:b/>
              </w:rPr>
            </w:pPr>
            <w:r w:rsidRPr="00C80122">
              <w:t>May cause irregular and troublesome bleeding</w:t>
            </w:r>
          </w:p>
        </w:tc>
      </w:tr>
      <w:tr w:rsidR="00EF111F" w:rsidTr="00EF111F">
        <w:tc>
          <w:tcPr>
            <w:tcW w:w="2524" w:type="dxa"/>
            <w:shd w:val="clear" w:color="auto" w:fill="auto"/>
          </w:tcPr>
          <w:p w:rsidR="00EF111F" w:rsidRPr="00EF111F" w:rsidRDefault="00EF111F" w:rsidP="00DB275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F111F">
              <w:rPr>
                <w:rFonts w:ascii="Arial" w:hAnsi="Arial" w:cs="Arial"/>
                <w:b/>
              </w:rPr>
              <w:t>Who is it suitable for?</w:t>
            </w:r>
          </w:p>
        </w:tc>
        <w:tc>
          <w:tcPr>
            <w:tcW w:w="3997" w:type="dxa"/>
          </w:tcPr>
          <w:p w:rsidR="00EF111F" w:rsidRPr="00C80122" w:rsidRDefault="00EF111F" w:rsidP="00EF111F">
            <w:pPr>
              <w:pStyle w:val="DHHSbullet1"/>
            </w:pPr>
            <w:r w:rsidRPr="00C80122">
              <w:t>Safe for most women, including young women and those who have never had children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>Women who are breastfeeding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>Women who prefer a non-hormonal method of contraception</w:t>
            </w:r>
          </w:p>
        </w:tc>
        <w:tc>
          <w:tcPr>
            <w:tcW w:w="3969" w:type="dxa"/>
          </w:tcPr>
          <w:p w:rsidR="00EF111F" w:rsidRPr="00C80122" w:rsidRDefault="00EF111F" w:rsidP="00EF111F">
            <w:pPr>
              <w:pStyle w:val="DHHSbullet1"/>
            </w:pPr>
            <w:r w:rsidRPr="00C80122">
              <w:t>Safe for most women, including young women and those who have never had children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>Women who are breastfeeding</w:t>
            </w:r>
          </w:p>
          <w:p w:rsidR="00EF111F" w:rsidRPr="00C80122" w:rsidRDefault="00EF111F" w:rsidP="00EF111F">
            <w:pPr>
              <w:pStyle w:val="DHHSbullet1"/>
            </w:pPr>
            <w:r w:rsidRPr="00C80122">
              <w:t>Women with endometriosis or excessive bleeding</w:t>
            </w:r>
          </w:p>
        </w:tc>
        <w:tc>
          <w:tcPr>
            <w:tcW w:w="4394" w:type="dxa"/>
          </w:tcPr>
          <w:p w:rsidR="00EF111F" w:rsidRPr="00C80122" w:rsidRDefault="00EF111F" w:rsidP="00EF111F">
            <w:pPr>
              <w:pStyle w:val="DHHSbullet1"/>
            </w:pPr>
            <w:r w:rsidRPr="00C80122">
              <w:t>Women who are breastfeeding</w:t>
            </w:r>
          </w:p>
          <w:p w:rsidR="00EF111F" w:rsidRPr="00C80122" w:rsidRDefault="00EF111F" w:rsidP="001A772C">
            <w:pPr>
              <w:pStyle w:val="DHHSbullet1"/>
              <w:numPr>
                <w:ilvl w:val="0"/>
                <w:numId w:val="0"/>
              </w:numPr>
              <w:ind w:left="284"/>
            </w:pPr>
          </w:p>
        </w:tc>
      </w:tr>
    </w:tbl>
    <w:p w:rsidR="00B2752E" w:rsidRDefault="001A772C" w:rsidP="00FF6D9D">
      <w:pPr>
        <w:pStyle w:val="DHHSbody"/>
      </w:pPr>
      <w:r>
        <w:t xml:space="preserve">  </w:t>
      </w:r>
      <w:r w:rsidR="00766E60">
        <w:t>Only condoms protect against sexually transmissible infections (STIs).</w:t>
      </w:r>
    </w:p>
    <w:p w:rsidR="00EF111F" w:rsidRDefault="00EF111F" w:rsidP="00FF6D9D">
      <w:pPr>
        <w:pStyle w:val="DHHSbody"/>
      </w:pPr>
    </w:p>
    <w:p w:rsidR="00EF111F" w:rsidRDefault="00EF111F" w:rsidP="00FF6D9D">
      <w:pPr>
        <w:pStyle w:val="DHHSbody"/>
      </w:pPr>
    </w:p>
    <w:p w:rsidR="00EF111F" w:rsidRDefault="00EF111F" w:rsidP="00FF6D9D">
      <w:pPr>
        <w:pStyle w:val="DHHSbody"/>
      </w:pPr>
    </w:p>
    <w:p w:rsidR="00EF111F" w:rsidRDefault="00EF111F" w:rsidP="00FF6D9D">
      <w:pPr>
        <w:pStyle w:val="DHHSbody"/>
      </w:pPr>
    </w:p>
    <w:p w:rsidR="00EF111F" w:rsidRDefault="00EF111F" w:rsidP="00FF6D9D">
      <w:pPr>
        <w:pStyle w:val="DHHSbody"/>
      </w:pPr>
    </w:p>
    <w:p w:rsidR="00EF111F" w:rsidRPr="005E673F" w:rsidRDefault="00EF111F" w:rsidP="00EF111F">
      <w:pPr>
        <w:pStyle w:val="DHHSbody"/>
        <w:rPr>
          <w:sz w:val="18"/>
          <w:szCs w:val="18"/>
        </w:rPr>
      </w:pPr>
      <w:r w:rsidRPr="00B22335">
        <w:rPr>
          <w:sz w:val="18"/>
          <w:szCs w:val="18"/>
        </w:rPr>
        <w:t>Authorised and published by the Victorian Governmen</w:t>
      </w:r>
      <w:r>
        <w:rPr>
          <w:sz w:val="18"/>
          <w:szCs w:val="18"/>
        </w:rPr>
        <w:t xml:space="preserve">t, 1 Treasury Place, Melbourne. </w:t>
      </w:r>
      <w:r w:rsidRPr="00B22335">
        <w:rPr>
          <w:sz w:val="18"/>
          <w:szCs w:val="18"/>
        </w:rPr>
        <w:t>© State of Victoria, Department of Health and Human Services, January 2019.</w:t>
      </w:r>
      <w:r w:rsidRPr="00B22335">
        <w:rPr>
          <w:sz w:val="18"/>
          <w:szCs w:val="18"/>
        </w:rPr>
        <w:br/>
        <w:t>Available at &lt;</w:t>
      </w:r>
      <w:hyperlink r:id="rId13" w:history="1">
        <w:r w:rsidRPr="00B22335">
          <w:rPr>
            <w:rStyle w:val="Hyperlink"/>
            <w:sz w:val="18"/>
            <w:szCs w:val="18"/>
          </w:rPr>
          <w:t>http://healthtranslations.vic.gov.au/</w:t>
        </w:r>
      </w:hyperlink>
      <w:r w:rsidRPr="00B22335">
        <w:rPr>
          <w:sz w:val="18"/>
          <w:szCs w:val="18"/>
        </w:rPr>
        <w:t>&gt;</w:t>
      </w:r>
    </w:p>
    <w:p w:rsidR="00EF111F" w:rsidRPr="00906490" w:rsidRDefault="00EF111F" w:rsidP="00FF6D9D">
      <w:pPr>
        <w:pStyle w:val="DHHSbody"/>
      </w:pPr>
    </w:p>
    <w:sectPr w:rsidR="00EF111F" w:rsidRPr="00906490" w:rsidSect="00E45931">
      <w:headerReference w:type="default" r:id="rId14"/>
      <w:footerReference w:type="default" r:id="rId15"/>
      <w:type w:val="continuous"/>
      <w:pgSz w:w="16838" w:h="11906" w:orient="landscape" w:code="9"/>
      <w:pgMar w:top="1134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01D" w:rsidRDefault="00F8501D">
      <w:r>
        <w:separator/>
      </w:r>
    </w:p>
  </w:endnote>
  <w:endnote w:type="continuationSeparator" w:id="0">
    <w:p w:rsidR="00F8501D" w:rsidRDefault="00F8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EF111F" w:rsidP="007034E7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6769100</wp:posOffset>
          </wp:positionV>
          <wp:extent cx="10691495" cy="791210"/>
          <wp:effectExtent l="0" t="0" r="0" b="8890"/>
          <wp:wrapNone/>
          <wp:docPr id="13" name="Picture 13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EF111F" w:rsidP="007034E7">
    <w:pPr>
      <w:pStyle w:val="DHHSfooter"/>
    </w:pPr>
    <w:r w:rsidRPr="00EF111F">
      <w:t>Contraception Methods</w:t>
    </w:r>
    <w:r>
      <w:t xml:space="preserve"> - </w:t>
    </w:r>
    <w:r w:rsidRPr="00EF111F">
      <w:t>Long-acting reversible contraception (LARC) methods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E3166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01D" w:rsidRDefault="00F8501D" w:rsidP="002862F1">
      <w:pPr>
        <w:spacing w:before="120"/>
      </w:pPr>
      <w:r>
        <w:separator/>
      </w:r>
    </w:p>
  </w:footnote>
  <w:footnote w:type="continuationSeparator" w:id="0">
    <w:p w:rsidR="00F8501D" w:rsidRDefault="00F8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8D2F4B" w:rsidRDefault="009D70A4" w:rsidP="008D2F4B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B370F66"/>
    <w:multiLevelType w:val="multilevel"/>
    <w:tmpl w:val="4B4E7622"/>
    <w:numStyleLink w:val="ZZNumbers"/>
  </w:abstractNum>
  <w:abstractNum w:abstractNumId="4" w15:restartNumberingAfterBreak="0">
    <w:nsid w:val="39203AD8"/>
    <w:multiLevelType w:val="hybridMultilevel"/>
    <w:tmpl w:val="0F46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7"/>
    <w:rsid w:val="000072B6"/>
    <w:rsid w:val="0001021B"/>
    <w:rsid w:val="00011D89"/>
    <w:rsid w:val="00024D89"/>
    <w:rsid w:val="00033D81"/>
    <w:rsid w:val="00041BF0"/>
    <w:rsid w:val="0004326C"/>
    <w:rsid w:val="0004536B"/>
    <w:rsid w:val="00046B68"/>
    <w:rsid w:val="000527DD"/>
    <w:rsid w:val="000578B2"/>
    <w:rsid w:val="00060959"/>
    <w:rsid w:val="00064864"/>
    <w:rsid w:val="000663CD"/>
    <w:rsid w:val="000669AD"/>
    <w:rsid w:val="00074219"/>
    <w:rsid w:val="00074ED5"/>
    <w:rsid w:val="00083A11"/>
    <w:rsid w:val="0008494B"/>
    <w:rsid w:val="00094DA3"/>
    <w:rsid w:val="00096CD1"/>
    <w:rsid w:val="000A012C"/>
    <w:rsid w:val="000A0EB9"/>
    <w:rsid w:val="000A186C"/>
    <w:rsid w:val="000A402B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05E4"/>
    <w:rsid w:val="0010392D"/>
    <w:rsid w:val="00104FE3"/>
    <w:rsid w:val="00120399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645B1"/>
    <w:rsid w:val="001666C9"/>
    <w:rsid w:val="001771DD"/>
    <w:rsid w:val="00177995"/>
    <w:rsid w:val="00177A8C"/>
    <w:rsid w:val="00186B33"/>
    <w:rsid w:val="00187F13"/>
    <w:rsid w:val="00192A68"/>
    <w:rsid w:val="00192F9D"/>
    <w:rsid w:val="00196EB8"/>
    <w:rsid w:val="001979FF"/>
    <w:rsid w:val="00197B17"/>
    <w:rsid w:val="001A3ACE"/>
    <w:rsid w:val="001A772C"/>
    <w:rsid w:val="001C2A72"/>
    <w:rsid w:val="001D0B75"/>
    <w:rsid w:val="001D3C09"/>
    <w:rsid w:val="001D44E8"/>
    <w:rsid w:val="001D60EC"/>
    <w:rsid w:val="001E44DF"/>
    <w:rsid w:val="001E68A5"/>
    <w:rsid w:val="001F3826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701F"/>
    <w:rsid w:val="002333F5"/>
    <w:rsid w:val="002432E1"/>
    <w:rsid w:val="00244DBA"/>
    <w:rsid w:val="00246C5E"/>
    <w:rsid w:val="00251343"/>
    <w:rsid w:val="00254EE2"/>
    <w:rsid w:val="00254F58"/>
    <w:rsid w:val="00257984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86307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41C3"/>
    <w:rsid w:val="00305D25"/>
    <w:rsid w:val="00306E5F"/>
    <w:rsid w:val="00307E14"/>
    <w:rsid w:val="00314054"/>
    <w:rsid w:val="00316F27"/>
    <w:rsid w:val="00327870"/>
    <w:rsid w:val="0033259D"/>
    <w:rsid w:val="003406C6"/>
    <w:rsid w:val="003418CC"/>
    <w:rsid w:val="00344EBE"/>
    <w:rsid w:val="003459BD"/>
    <w:rsid w:val="00350D38"/>
    <w:rsid w:val="0036022F"/>
    <w:rsid w:val="003613F9"/>
    <w:rsid w:val="0037290E"/>
    <w:rsid w:val="003744CF"/>
    <w:rsid w:val="00374717"/>
    <w:rsid w:val="0037676C"/>
    <w:rsid w:val="003829E5"/>
    <w:rsid w:val="003956CC"/>
    <w:rsid w:val="00395C9A"/>
    <w:rsid w:val="003A3438"/>
    <w:rsid w:val="003A6B67"/>
    <w:rsid w:val="003B0286"/>
    <w:rsid w:val="003B15E6"/>
    <w:rsid w:val="003C2045"/>
    <w:rsid w:val="003C2440"/>
    <w:rsid w:val="003C43A1"/>
    <w:rsid w:val="003C4FC0"/>
    <w:rsid w:val="003C55F4"/>
    <w:rsid w:val="003C7A3F"/>
    <w:rsid w:val="003D3E8F"/>
    <w:rsid w:val="003D6475"/>
    <w:rsid w:val="003E2E5F"/>
    <w:rsid w:val="003F0445"/>
    <w:rsid w:val="003F0CF0"/>
    <w:rsid w:val="003F3289"/>
    <w:rsid w:val="00401FCF"/>
    <w:rsid w:val="00406285"/>
    <w:rsid w:val="004148F9"/>
    <w:rsid w:val="0042084E"/>
    <w:rsid w:val="0042175D"/>
    <w:rsid w:val="00421EEF"/>
    <w:rsid w:val="00424D65"/>
    <w:rsid w:val="004367B3"/>
    <w:rsid w:val="00442C6C"/>
    <w:rsid w:val="00443CBE"/>
    <w:rsid w:val="00443E8A"/>
    <w:rsid w:val="004441BC"/>
    <w:rsid w:val="0045230A"/>
    <w:rsid w:val="00457337"/>
    <w:rsid w:val="0047372D"/>
    <w:rsid w:val="004743DD"/>
    <w:rsid w:val="00474CEA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A160D"/>
    <w:rsid w:val="004A3E81"/>
    <w:rsid w:val="004A5C62"/>
    <w:rsid w:val="004A707D"/>
    <w:rsid w:val="004C1FE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27C0"/>
    <w:rsid w:val="00503DC6"/>
    <w:rsid w:val="00506F5D"/>
    <w:rsid w:val="005126D0"/>
    <w:rsid w:val="0051568D"/>
    <w:rsid w:val="00526C15"/>
    <w:rsid w:val="005273B4"/>
    <w:rsid w:val="00536499"/>
    <w:rsid w:val="00543903"/>
    <w:rsid w:val="00547A95"/>
    <w:rsid w:val="00557E03"/>
    <w:rsid w:val="00572031"/>
    <w:rsid w:val="00576E84"/>
    <w:rsid w:val="00582B8C"/>
    <w:rsid w:val="0058757E"/>
    <w:rsid w:val="00596A4B"/>
    <w:rsid w:val="00597507"/>
    <w:rsid w:val="005A5529"/>
    <w:rsid w:val="005B21B6"/>
    <w:rsid w:val="005B3A08"/>
    <w:rsid w:val="005B7A63"/>
    <w:rsid w:val="005C0955"/>
    <w:rsid w:val="005C49DA"/>
    <w:rsid w:val="005C50F3"/>
    <w:rsid w:val="005C5D91"/>
    <w:rsid w:val="005C77D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05F1B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648B4"/>
    <w:rsid w:val="00670597"/>
    <w:rsid w:val="006706D0"/>
    <w:rsid w:val="00677574"/>
    <w:rsid w:val="0068454C"/>
    <w:rsid w:val="00691B62"/>
    <w:rsid w:val="00693D14"/>
    <w:rsid w:val="006A18C2"/>
    <w:rsid w:val="006B077C"/>
    <w:rsid w:val="006D2A3F"/>
    <w:rsid w:val="006E138B"/>
    <w:rsid w:val="006F1FDC"/>
    <w:rsid w:val="007013EF"/>
    <w:rsid w:val="007034E7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2B28"/>
    <w:rsid w:val="00754E36"/>
    <w:rsid w:val="00763139"/>
    <w:rsid w:val="00766E60"/>
    <w:rsid w:val="00770F37"/>
    <w:rsid w:val="00772D5E"/>
    <w:rsid w:val="00776928"/>
    <w:rsid w:val="00786F16"/>
    <w:rsid w:val="00796E20"/>
    <w:rsid w:val="00797C32"/>
    <w:rsid w:val="007B0914"/>
    <w:rsid w:val="007B1374"/>
    <w:rsid w:val="007B589F"/>
    <w:rsid w:val="007B6186"/>
    <w:rsid w:val="007C14D9"/>
    <w:rsid w:val="007C7301"/>
    <w:rsid w:val="007C7859"/>
    <w:rsid w:val="007D2BDE"/>
    <w:rsid w:val="007D2FB6"/>
    <w:rsid w:val="007E0DE2"/>
    <w:rsid w:val="007F31B6"/>
    <w:rsid w:val="007F546C"/>
    <w:rsid w:val="007F665E"/>
    <w:rsid w:val="00800412"/>
    <w:rsid w:val="00804B9C"/>
    <w:rsid w:val="0080587B"/>
    <w:rsid w:val="00806468"/>
    <w:rsid w:val="008155F0"/>
    <w:rsid w:val="00816735"/>
    <w:rsid w:val="00820141"/>
    <w:rsid w:val="008204A8"/>
    <w:rsid w:val="00820E0C"/>
    <w:rsid w:val="008338A2"/>
    <w:rsid w:val="00840DF3"/>
    <w:rsid w:val="0084417C"/>
    <w:rsid w:val="00853EE4"/>
    <w:rsid w:val="00855535"/>
    <w:rsid w:val="00856385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B2EE4"/>
    <w:rsid w:val="008B2F9E"/>
    <w:rsid w:val="008B4D3D"/>
    <w:rsid w:val="008B57C7"/>
    <w:rsid w:val="008C2F92"/>
    <w:rsid w:val="008C65EB"/>
    <w:rsid w:val="008D2F4B"/>
    <w:rsid w:val="008D4236"/>
    <w:rsid w:val="008D462F"/>
    <w:rsid w:val="008E4376"/>
    <w:rsid w:val="008E7A0A"/>
    <w:rsid w:val="00900719"/>
    <w:rsid w:val="009017A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645E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787"/>
    <w:rsid w:val="00A62D44"/>
    <w:rsid w:val="00A67263"/>
    <w:rsid w:val="00A7161C"/>
    <w:rsid w:val="00A77AA3"/>
    <w:rsid w:val="00A872E5"/>
    <w:rsid w:val="00A96E65"/>
    <w:rsid w:val="00A97C72"/>
    <w:rsid w:val="00AA325B"/>
    <w:rsid w:val="00AA5797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E126A"/>
    <w:rsid w:val="00AE3005"/>
    <w:rsid w:val="00AE59A0"/>
    <w:rsid w:val="00AF0C57"/>
    <w:rsid w:val="00AF26F3"/>
    <w:rsid w:val="00B00672"/>
    <w:rsid w:val="00B01B4D"/>
    <w:rsid w:val="00B033C5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40670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90729"/>
    <w:rsid w:val="00B907DA"/>
    <w:rsid w:val="00B950BC"/>
    <w:rsid w:val="00B9714C"/>
    <w:rsid w:val="00BA3F8D"/>
    <w:rsid w:val="00BA4845"/>
    <w:rsid w:val="00BB7A10"/>
    <w:rsid w:val="00BC7D4F"/>
    <w:rsid w:val="00BC7ED7"/>
    <w:rsid w:val="00BD2850"/>
    <w:rsid w:val="00BE28D2"/>
    <w:rsid w:val="00BF5F6F"/>
    <w:rsid w:val="00BF7F58"/>
    <w:rsid w:val="00C01381"/>
    <w:rsid w:val="00C079B8"/>
    <w:rsid w:val="00C123EA"/>
    <w:rsid w:val="00C125E4"/>
    <w:rsid w:val="00C12A49"/>
    <w:rsid w:val="00C133EE"/>
    <w:rsid w:val="00C27DE9"/>
    <w:rsid w:val="00C33388"/>
    <w:rsid w:val="00C3662A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B58"/>
    <w:rsid w:val="00CC0C72"/>
    <w:rsid w:val="00CC2BFD"/>
    <w:rsid w:val="00CD3476"/>
    <w:rsid w:val="00CD64DF"/>
    <w:rsid w:val="00CF2F50"/>
    <w:rsid w:val="00CF41DA"/>
    <w:rsid w:val="00D02919"/>
    <w:rsid w:val="00D04C61"/>
    <w:rsid w:val="00D0539B"/>
    <w:rsid w:val="00D05B8D"/>
    <w:rsid w:val="00D065A2"/>
    <w:rsid w:val="00D07F00"/>
    <w:rsid w:val="00D1790F"/>
    <w:rsid w:val="00D33E72"/>
    <w:rsid w:val="00D35BD6"/>
    <w:rsid w:val="00D361B5"/>
    <w:rsid w:val="00D411A2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2CF1"/>
    <w:rsid w:val="00DC477B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4388"/>
    <w:rsid w:val="00E170DC"/>
    <w:rsid w:val="00E21842"/>
    <w:rsid w:val="00E26818"/>
    <w:rsid w:val="00E27FFC"/>
    <w:rsid w:val="00E30B15"/>
    <w:rsid w:val="00E3166C"/>
    <w:rsid w:val="00E40181"/>
    <w:rsid w:val="00E43426"/>
    <w:rsid w:val="00E45931"/>
    <w:rsid w:val="00E53A79"/>
    <w:rsid w:val="00E629A1"/>
    <w:rsid w:val="00E82C55"/>
    <w:rsid w:val="00E92AC3"/>
    <w:rsid w:val="00EB00E0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111F"/>
    <w:rsid w:val="00EF36AF"/>
    <w:rsid w:val="00F00F9C"/>
    <w:rsid w:val="00F02ABA"/>
    <w:rsid w:val="00F0437A"/>
    <w:rsid w:val="00F11037"/>
    <w:rsid w:val="00F16F1B"/>
    <w:rsid w:val="00F213F4"/>
    <w:rsid w:val="00F250A9"/>
    <w:rsid w:val="00F26794"/>
    <w:rsid w:val="00F30FF4"/>
    <w:rsid w:val="00F3122E"/>
    <w:rsid w:val="00F331AD"/>
    <w:rsid w:val="00F43A37"/>
    <w:rsid w:val="00F4641B"/>
    <w:rsid w:val="00F46EB8"/>
    <w:rsid w:val="00F511E4"/>
    <w:rsid w:val="00F52D09"/>
    <w:rsid w:val="00F52E08"/>
    <w:rsid w:val="00F55B21"/>
    <w:rsid w:val="00F56EF6"/>
    <w:rsid w:val="00F575C2"/>
    <w:rsid w:val="00F61A9F"/>
    <w:rsid w:val="00F64696"/>
    <w:rsid w:val="00F65AA9"/>
    <w:rsid w:val="00F668CA"/>
    <w:rsid w:val="00F6768F"/>
    <w:rsid w:val="00F725AE"/>
    <w:rsid w:val="00F72C2C"/>
    <w:rsid w:val="00F76CAB"/>
    <w:rsid w:val="00F772C6"/>
    <w:rsid w:val="00F8501D"/>
    <w:rsid w:val="00F85195"/>
    <w:rsid w:val="00F92503"/>
    <w:rsid w:val="00F938BA"/>
    <w:rsid w:val="00FA2C46"/>
    <w:rsid w:val="00FA6B67"/>
    <w:rsid w:val="00FB4CDA"/>
    <w:rsid w:val="00FC0F81"/>
    <w:rsid w:val="00FC395C"/>
    <w:rsid w:val="00FD3766"/>
    <w:rsid w:val="00FD47C4"/>
    <w:rsid w:val="00FD52A5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906898BE-7D1E-49A6-968B-6662039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04B9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04B9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04B9C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04B9C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04B9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04B9C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F111F"/>
    <w:pPr>
      <w:widowControl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EF111F"/>
    <w:rPr>
      <w:rFonts w:ascii="Arial" w:eastAsia="Arial" w:hAnsi="Arial" w:cs="Arial"/>
      <w:sz w:val="18"/>
      <w:szCs w:val="18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EF111F"/>
    <w:pPr>
      <w:spacing w:after="200"/>
    </w:pPr>
    <w:rPr>
      <w:rFonts w:ascii="Calibri" w:eastAsia="Calibri" w:hAnsi="Calibri"/>
    </w:rPr>
  </w:style>
  <w:style w:type="paragraph" w:customStyle="1" w:styleId="DHHStablecolhead">
    <w:name w:val="DHHS table col head"/>
    <w:uiPriority w:val="3"/>
    <w:qFormat/>
    <w:rsid w:val="00C3662A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11F"/>
    <w:rPr>
      <w:rFonts w:ascii="Calibri" w:eastAsia="Calibri" w:hAnsi="Calibri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paragraph" w:styleId="BalloonText">
    <w:name w:val="Balloon Text"/>
    <w:basedOn w:val="Normal"/>
    <w:link w:val="BalloonTextChar"/>
    <w:uiPriority w:val="99"/>
    <w:semiHidden/>
    <w:unhideWhenUsed/>
    <w:rsid w:val="0012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ealthtranslations.vic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Landscape%2006%20Pink%201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9E42B-7FC9-4A60-91CC-DC7D7A20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Landscape 06 Pink 199.dot</Template>
  <TotalTime>2</TotalTime>
  <Pages>2</Pages>
  <Words>405</Words>
  <Characters>2198</Characters>
  <Application>Microsoft Office Word</Application>
  <DocSecurity>0</DocSecurity>
  <Lines>108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2596</CharactersWithSpaces>
  <SharedDoc>false</SharedDoc>
  <HyperlinkBase/>
  <HLinks>
    <vt:vector size="36" baseType="variant">
      <vt:variant>
        <vt:i4>2555941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 Iliopoulos (DHHS)</dc:creator>
  <cp:lastModifiedBy>Annarella Hardiman (DHHS)</cp:lastModifiedBy>
  <cp:revision>5</cp:revision>
  <cp:lastPrinted>2015-01-28T03:08:00Z</cp:lastPrinted>
  <dcterms:created xsi:type="dcterms:W3CDTF">2019-01-28T22:09:00Z</dcterms:created>
  <dcterms:modified xsi:type="dcterms:W3CDTF">2019-01-29T05:07:00Z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