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409E"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8FBCC14" wp14:editId="52CFDEF0">
            <wp:simplePos x="0" y="0"/>
            <wp:positionH relativeFrom="page">
              <wp:posOffset>-34290</wp:posOffset>
            </wp:positionH>
            <wp:positionV relativeFrom="page">
              <wp:align>top</wp:align>
            </wp:positionV>
            <wp:extent cx="7569200" cy="2072005"/>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200"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14:paraId="4C9ECBDB" w14:textId="77777777" w:rsidTr="00F77D7E">
        <w:trPr>
          <w:trHeight w:val="1247"/>
        </w:trPr>
        <w:tc>
          <w:tcPr>
            <w:tcW w:w="8046" w:type="dxa"/>
            <w:shd w:val="clear" w:color="auto" w:fill="auto"/>
            <w:vAlign w:val="bottom"/>
          </w:tcPr>
          <w:p w14:paraId="7E383038" w14:textId="14B7EDF6" w:rsidR="00AD784C" w:rsidRPr="00161AA0" w:rsidRDefault="007D3257" w:rsidP="00A91406">
            <w:pPr>
              <w:pStyle w:val="DHHSmainheading"/>
              <w:bidi/>
            </w:pPr>
            <w:r>
              <w:rPr>
                <w:rtl/>
              </w:rPr>
              <w:t xml:space="preserve">النوم والتهدئة </w:t>
            </w:r>
            <w:r>
              <w:rPr>
                <w:rtl/>
              </w:rPr>
              <w:br/>
              <w:t>لمرحلة الطفولة المبكرة</w:t>
            </w:r>
          </w:p>
        </w:tc>
      </w:tr>
      <w:tr w:rsidR="00AD784C" w14:paraId="1A03AF5A" w14:textId="77777777" w:rsidTr="00F77D7E">
        <w:trPr>
          <w:trHeight w:hRule="exact" w:val="1162"/>
        </w:trPr>
        <w:tc>
          <w:tcPr>
            <w:tcW w:w="8046" w:type="dxa"/>
            <w:shd w:val="clear" w:color="auto" w:fill="auto"/>
            <w:tcMar>
              <w:top w:w="170" w:type="dxa"/>
              <w:bottom w:w="510" w:type="dxa"/>
            </w:tcMar>
          </w:tcPr>
          <w:p w14:paraId="02FF5F9D" w14:textId="0ED9E1B2" w:rsidR="00357B4E" w:rsidRPr="007D3257" w:rsidRDefault="00AD6166" w:rsidP="0043669A">
            <w:pPr>
              <w:pStyle w:val="DHHSmainsubheading"/>
              <w:bidi/>
            </w:pPr>
            <w:r>
              <w:rPr>
                <w:rtl/>
              </w:rPr>
              <w:t>صحيفة المعلومات 3: سلوك النوم المُعتاد</w:t>
            </w:r>
            <w:r w:rsidR="00C8273E">
              <w:rPr>
                <w:rFonts w:hint="cs"/>
                <w:rtl/>
              </w:rPr>
              <w:t xml:space="preserve"> </w:t>
            </w:r>
            <w:r w:rsidR="00C8273E">
              <w:rPr>
                <w:rtl/>
              </w:rPr>
              <w:t>–</w:t>
            </w:r>
            <w:r>
              <w:rPr>
                <w:rtl/>
              </w:rPr>
              <w:t xml:space="preserve"> الأطفال 6-12 شهراً</w:t>
            </w:r>
          </w:p>
        </w:tc>
      </w:tr>
    </w:tbl>
    <w:p w14:paraId="1A6AD4B6" w14:textId="05112BFC" w:rsidR="007173CA" w:rsidRDefault="00BD5B84" w:rsidP="00BD5B84">
      <w:pPr>
        <w:pStyle w:val="Heading1"/>
        <w:bidi/>
      </w:pPr>
      <w:r>
        <w:rPr>
          <w:rtl/>
        </w:rPr>
        <w:t>ملخّص</w:t>
      </w:r>
    </w:p>
    <w:p w14:paraId="7ED11E7C" w14:textId="7D19F261" w:rsidR="00BD5B84" w:rsidRDefault="00BD5B84" w:rsidP="00BD5B84">
      <w:pPr>
        <w:pStyle w:val="DHHSbullet1"/>
        <w:bidi/>
      </w:pPr>
      <w:r>
        <w:rPr>
          <w:rtl/>
        </w:rPr>
        <w:t xml:space="preserve">يبدأ الأطفال الذين تتراوح أعمارهم بين 6 </w:t>
      </w:r>
      <w:r w:rsidR="00570F8D">
        <w:rPr>
          <w:rtl/>
        </w:rPr>
        <w:t>–</w:t>
      </w:r>
      <w:r>
        <w:rPr>
          <w:rtl/>
        </w:rPr>
        <w:t xml:space="preserve"> 12 شهراً في التمييز بين الليل والنهار، وقد لا يستيقظوا كثيراً في الليل لأن الرضاعة أثناء الليل ستقلّ.</w:t>
      </w:r>
    </w:p>
    <w:p w14:paraId="70174041" w14:textId="7D261676" w:rsidR="00BD5B84" w:rsidRDefault="00BD5B84" w:rsidP="00BD5B84">
      <w:pPr>
        <w:pStyle w:val="DHHSbullet1"/>
        <w:bidi/>
      </w:pPr>
      <w:r>
        <w:rPr>
          <w:rtl/>
        </w:rPr>
        <w:t>ينام معظم الأطفال في هذا العمر من 10 – 14 ساعة في فترة 24 ساعة، وينامون لساعات أطول في الليل.</w:t>
      </w:r>
    </w:p>
    <w:p w14:paraId="3938A4AE" w14:textId="0BA9E88D" w:rsidR="00BD5B84" w:rsidRDefault="007B4257" w:rsidP="00BD5B84">
      <w:pPr>
        <w:pStyle w:val="DHHSbullet1"/>
        <w:bidi/>
      </w:pPr>
      <w:r>
        <w:rPr>
          <w:rtl/>
        </w:rPr>
        <w:t>عند بلوغ الأطفال عمر ستة أشهر إلى 12 شهراً، قد ينزعجوا إذا غادرتم الغرفة، فهم يعرفون أنكم الشخص الذي يعتني بهم ويحافظ على سلامتهم.</w:t>
      </w:r>
    </w:p>
    <w:p w14:paraId="4464034A" w14:textId="74DEF043" w:rsidR="007B4257" w:rsidRPr="00BD5B84" w:rsidRDefault="007B4257" w:rsidP="00BD5B84">
      <w:pPr>
        <w:pStyle w:val="DHHSbullet1"/>
        <w:bidi/>
      </w:pPr>
      <w:r>
        <w:rPr>
          <w:rtl/>
        </w:rPr>
        <w:t>قد يأخذ طفلكم قيلولة مرّة إلى مرّتين أثناء النهار، ولكن لا تقلقوا إذا لم يقم بذلك لأن كل طفل مختلف، وتختلف أنماط النوم كثيراً من طفل لآخر.</w:t>
      </w:r>
    </w:p>
    <w:p w14:paraId="0F6EF966" w14:textId="77777777" w:rsidR="007173CA" w:rsidRDefault="007173CA" w:rsidP="007173CA">
      <w:pPr>
        <w:pStyle w:val="DHHSbody"/>
        <w:sectPr w:rsidR="007173CA" w:rsidSect="00F01E5F">
          <w:headerReference w:type="even" r:id="rId15"/>
          <w:headerReference w:type="default" r:id="rId16"/>
          <w:footerReference w:type="default" r:id="rId17"/>
          <w:headerReference w:type="first" r:id="rId18"/>
          <w:type w:val="continuous"/>
          <w:pgSz w:w="11906" w:h="16838" w:code="9"/>
          <w:pgMar w:top="1418" w:right="851" w:bottom="1134" w:left="851" w:header="567" w:footer="510" w:gutter="0"/>
          <w:cols w:space="340"/>
          <w:titlePg/>
          <w:docGrid w:linePitch="360"/>
        </w:sectPr>
      </w:pPr>
    </w:p>
    <w:p w14:paraId="118ABB57" w14:textId="5F569A94" w:rsidR="0025683B" w:rsidRDefault="0025683B" w:rsidP="006B6A25">
      <w:pPr>
        <w:pStyle w:val="Heading1"/>
        <w:bidi/>
      </w:pPr>
      <w:r>
        <w:rPr>
          <w:rtl/>
        </w:rPr>
        <w:t>أنماط النوم والسلوكيات</w:t>
      </w:r>
    </w:p>
    <w:p w14:paraId="4F7E75A4" w14:textId="7DFBAC56" w:rsidR="00160189" w:rsidRDefault="00160189" w:rsidP="00160189">
      <w:pPr>
        <w:pStyle w:val="DHHSbody"/>
        <w:bidi/>
      </w:pPr>
      <w:r>
        <w:rPr>
          <w:rtl/>
        </w:rPr>
        <w:t>بدءً من عمر ستة أشهر تقريباً، تتطوّر أنماط نوم طفلكم تدريجياً.</w:t>
      </w:r>
    </w:p>
    <w:p w14:paraId="39971958" w14:textId="3B0F4F09" w:rsidR="00160189" w:rsidRDefault="00160189" w:rsidP="00160189">
      <w:pPr>
        <w:pStyle w:val="DHHSbody"/>
        <w:bidi/>
      </w:pPr>
      <w:r>
        <w:rPr>
          <w:rtl/>
        </w:rPr>
        <w:t>هو يبدأ في التمييز بين النهار والليل.</w:t>
      </w:r>
    </w:p>
    <w:p w14:paraId="7F97B1A3" w14:textId="0CC5DFA3" w:rsidR="0029268A" w:rsidRDefault="007B4257" w:rsidP="0029268A">
      <w:pPr>
        <w:pStyle w:val="DHHSbody"/>
        <w:bidi/>
      </w:pPr>
      <w:r>
        <w:rPr>
          <w:rtl/>
        </w:rPr>
        <w:t xml:space="preserve">وبما أنه يتعلّم الاسترخاء والعودة إلى النوم بِمفرده فقد لا يستيقظ كثيراً. </w:t>
      </w:r>
    </w:p>
    <w:p w14:paraId="5CBEDADC" w14:textId="1E213AC5" w:rsidR="00160189" w:rsidRDefault="0029268A" w:rsidP="00160189">
      <w:pPr>
        <w:pStyle w:val="DHHSbody"/>
        <w:bidi/>
      </w:pPr>
      <w:r>
        <w:rPr>
          <w:rtl/>
        </w:rPr>
        <w:t>ينام معظم الأطفال من 10 – 14 ساعة في فترة 24 ساعة.</w:t>
      </w:r>
    </w:p>
    <w:p w14:paraId="7BD86723" w14:textId="4A8ADE21" w:rsidR="007B4257" w:rsidRDefault="007B4257" w:rsidP="00160189">
      <w:pPr>
        <w:pStyle w:val="DHHSbody"/>
        <w:bidi/>
      </w:pPr>
      <w:r>
        <w:rPr>
          <w:rtl/>
        </w:rPr>
        <w:t>كل طفل مختلف، لذلك لا تقلقوا كثيراً إذا كان لدى طفلكم أنماط نوم مختلفة عن تلك الموضحة هنا. إذا كان لديكم أي مخاوف حول طفلكم فيُرجى التحدّث إلى ممرضة صحة الأم والطفل أو الطبيب، أو اتصلوا بخط صحة الأم والطفل (Maternal and Child Health) على الرقم: 29 22 13.</w:t>
      </w:r>
    </w:p>
    <w:p w14:paraId="406DB192" w14:textId="44333D60" w:rsidR="006A570B" w:rsidRPr="006A570B" w:rsidRDefault="006A570B" w:rsidP="006B6A25">
      <w:pPr>
        <w:pStyle w:val="Heading2"/>
        <w:bidi/>
      </w:pPr>
      <w:r>
        <w:rPr>
          <w:rtl/>
        </w:rPr>
        <w:t>نظم النوم</w:t>
      </w:r>
    </w:p>
    <w:p w14:paraId="3F90B6BE" w14:textId="41F7143B" w:rsidR="0025683B" w:rsidRDefault="0029268A" w:rsidP="00160189">
      <w:pPr>
        <w:pStyle w:val="DHHSbody"/>
        <w:bidi/>
      </w:pPr>
      <w:r>
        <w:rPr>
          <w:rtl/>
        </w:rPr>
        <w:t>من عمر ستة أشهر إلى 12 شهراً، يميل الأطفال إلى نومِ أطول فترات نومهم في الليل.</w:t>
      </w:r>
    </w:p>
    <w:p w14:paraId="4CBD7539" w14:textId="1E0052B6" w:rsidR="00AD6166" w:rsidRDefault="00160189">
      <w:pPr>
        <w:pStyle w:val="DHHSbody"/>
        <w:bidi/>
      </w:pPr>
      <w:r>
        <w:rPr>
          <w:rtl/>
        </w:rPr>
        <w:t>قد يأخذ طفلكم قيلولة مرتين فقط خلال النهار لمدة ساعة إلى ساعتين، ومن المهم أن ينام أثناء النهار لكي ينمو بشكل صحي.</w:t>
      </w:r>
    </w:p>
    <w:p w14:paraId="69A6E281" w14:textId="740E71D3" w:rsidR="00160189" w:rsidRPr="0027224E" w:rsidRDefault="00AD6166" w:rsidP="006B6A25">
      <w:pPr>
        <w:pStyle w:val="DHHSbody"/>
        <w:bidi/>
      </w:pPr>
      <w:r>
        <w:rPr>
          <w:rtl/>
        </w:rPr>
        <w:t>جميع الأطفال مختلفون، وقد ينام طفلكم أكثر أو أقل.</w:t>
      </w:r>
    </w:p>
    <w:p w14:paraId="200FDF6E" w14:textId="4E9F5A3F" w:rsidR="00AD6166" w:rsidRPr="00AD6166" w:rsidRDefault="007B4257" w:rsidP="006B6A25">
      <w:pPr>
        <w:pStyle w:val="Heading2"/>
        <w:bidi/>
      </w:pPr>
      <w:r>
        <w:rPr>
          <w:rtl/>
        </w:rPr>
        <w:t>الانفصال وطفلكم</w:t>
      </w:r>
    </w:p>
    <w:p w14:paraId="3AA49006" w14:textId="705D2F73" w:rsidR="0025683B" w:rsidRPr="00D32F0D" w:rsidRDefault="0025683B" w:rsidP="00160189">
      <w:pPr>
        <w:pStyle w:val="DHHSbody"/>
        <w:bidi/>
      </w:pPr>
      <w:r>
        <w:rPr>
          <w:rtl/>
        </w:rPr>
        <w:t>بدءً من عمر ستة أشهر إلى 12 شهراً، قد ينزعج طفل</w:t>
      </w:r>
      <w:r w:rsidR="00484CA2">
        <w:rPr>
          <w:rFonts w:hint="cs"/>
          <w:rtl/>
        </w:rPr>
        <w:t>كم</w:t>
      </w:r>
      <w:r>
        <w:rPr>
          <w:rtl/>
        </w:rPr>
        <w:t xml:space="preserve"> إذا غادرتم الغرفة حتى لو كان ذلك لوقت قصير، وذلك لأنه يعتبركم الشخص الذي يهتمّ به ويحافظ على سلامته. ويُعرف هذا </w:t>
      </w:r>
      <w:r w:rsidR="00B308E8" w:rsidRPr="00D32F0D">
        <w:rPr>
          <w:b/>
          <w:bCs/>
          <w:rtl/>
        </w:rPr>
        <w:t>بديمومة الشخص</w:t>
      </w:r>
      <w:r>
        <w:rPr>
          <w:rtl/>
        </w:rPr>
        <w:t>. وهذا أمر طبيعي ولا يعني أنه لا يمكنكم مغادرة الغرفة.</w:t>
      </w:r>
    </w:p>
    <w:p w14:paraId="4C9EEF6A" w14:textId="40076347" w:rsidR="007B4257" w:rsidRPr="00AB0004" w:rsidRDefault="00F57BA0" w:rsidP="007B4257">
      <w:pPr>
        <w:pStyle w:val="DHHSbodyafterbullets"/>
        <w:bidi/>
      </w:pPr>
      <w:r>
        <w:rPr>
          <w:rtl/>
        </w:rPr>
        <w:t>إذا كان طفلكم يريد البقاء بالقرب منكم في جميع الأوقات ويبكي عندما ينفصل عنكم، نسمّي هذا في بعض الأحيان بقلق الانفصال. يمكن الاطلاع على المزيد من المعلومات حول القلق لدى الأطفال عبر موقع Better Health Channel الإلكتروني &lt;https://www.betterhealth.vic.gov.au/child-health&gt;.</w:t>
      </w:r>
    </w:p>
    <w:p w14:paraId="209900D5" w14:textId="54FE91A2" w:rsidR="0025683B" w:rsidRDefault="0025683B" w:rsidP="00160189">
      <w:pPr>
        <w:pStyle w:val="DHHSbody"/>
        <w:bidi/>
      </w:pPr>
      <w:r>
        <w:rPr>
          <w:rtl/>
        </w:rPr>
        <w:t>هذا يعني أنه قد يحتاج طفل</w:t>
      </w:r>
      <w:r w:rsidR="00736E6E">
        <w:rPr>
          <w:rFonts w:hint="cs"/>
          <w:rtl/>
        </w:rPr>
        <w:t>كم</w:t>
      </w:r>
      <w:r>
        <w:rPr>
          <w:rtl/>
        </w:rPr>
        <w:t xml:space="preserve"> إلى وقت أطول للخلود إلى النوم. </w:t>
      </w:r>
    </w:p>
    <w:p w14:paraId="440C3D58" w14:textId="6EC11C9A" w:rsidR="00AD6166" w:rsidRDefault="00AD6166" w:rsidP="00E026D4">
      <w:pPr>
        <w:pStyle w:val="Heading2"/>
        <w:bidi/>
      </w:pPr>
      <w:r>
        <w:rPr>
          <w:rtl/>
        </w:rPr>
        <w:t>التهدئة</w:t>
      </w:r>
    </w:p>
    <w:p w14:paraId="424C6985" w14:textId="378F1CF8" w:rsidR="00160189" w:rsidRDefault="0025683B" w:rsidP="006B6A25">
      <w:pPr>
        <w:pStyle w:val="DHHSbody"/>
        <w:bidi/>
      </w:pPr>
      <w:r>
        <w:rPr>
          <w:rtl/>
        </w:rPr>
        <w:t>قد يزداد مؤقتاً عدد المرات التي يستيقظ فيها طفلكم أثناء الليل من عمر ستة أشهر إلى 12 شهراً.</w:t>
      </w:r>
      <w:r w:rsidR="0030118A" w:rsidRPr="00400E0D" w:rsidDel="0025683B">
        <w:rPr>
          <w:vertAlign w:val="superscript"/>
          <w:rtl/>
        </w:rPr>
        <w:t xml:space="preserve"> </w:t>
      </w:r>
    </w:p>
    <w:p w14:paraId="0878FA6C" w14:textId="08571929" w:rsidR="00160189" w:rsidRDefault="00E72FDE" w:rsidP="006B6A25">
      <w:pPr>
        <w:pStyle w:val="DHHSbody"/>
        <w:bidi/>
      </w:pPr>
      <w:r>
        <w:rPr>
          <w:rtl/>
        </w:rPr>
        <w:t>يمكنكم تهدئة طفلكم من خلال:</w:t>
      </w:r>
    </w:p>
    <w:p w14:paraId="610E3EE7" w14:textId="5D110BB4" w:rsidR="00A95CDE" w:rsidRDefault="00A95CDE" w:rsidP="006B6A25">
      <w:pPr>
        <w:pStyle w:val="DHHSbullet1"/>
        <w:bidi/>
      </w:pPr>
      <w:r>
        <w:rPr>
          <w:rtl/>
        </w:rPr>
        <w:t>وضعه في مهده عندما يكون مُتعباً ولكنه ما يزال مستيقظاً</w:t>
      </w:r>
    </w:p>
    <w:p w14:paraId="242BB250" w14:textId="0235B285" w:rsidR="00160189" w:rsidRPr="0057133E" w:rsidRDefault="0025683B" w:rsidP="006B6A25">
      <w:pPr>
        <w:pStyle w:val="DHHSbullet1"/>
        <w:bidi/>
      </w:pPr>
      <w:r>
        <w:rPr>
          <w:rtl/>
        </w:rPr>
        <w:t>التعرّف والاستجابة</w:t>
      </w:r>
      <w:r w:rsidR="00160189" w:rsidRPr="00B1005A">
        <w:rPr>
          <w:b/>
          <w:bCs/>
          <w:rtl/>
        </w:rPr>
        <w:t xml:space="preserve"> لعلامات التعب</w:t>
      </w:r>
    </w:p>
    <w:p w14:paraId="3B647FEE" w14:textId="6D8A277D" w:rsidR="00160189" w:rsidRPr="00535580" w:rsidRDefault="00E72FDE" w:rsidP="006B6A25">
      <w:pPr>
        <w:pStyle w:val="DHHSbullet1"/>
        <w:bidi/>
      </w:pPr>
      <w:r>
        <w:rPr>
          <w:rtl/>
        </w:rPr>
        <w:t xml:space="preserve">استخدام </w:t>
      </w:r>
      <w:r w:rsidR="00160189" w:rsidRPr="006B6A25">
        <w:rPr>
          <w:b/>
          <w:bCs/>
          <w:rtl/>
        </w:rPr>
        <w:t>روتين</w:t>
      </w:r>
      <w:r>
        <w:rPr>
          <w:rtl/>
        </w:rPr>
        <w:t xml:space="preserve"> إيجابي ومتسق </w:t>
      </w:r>
      <w:r w:rsidRPr="00275151">
        <w:rPr>
          <w:b/>
          <w:bCs/>
          <w:rtl/>
        </w:rPr>
        <w:t>وقت النوم</w:t>
      </w:r>
    </w:p>
    <w:p w14:paraId="40ADECAB" w14:textId="78564D9D" w:rsidR="00160189" w:rsidRDefault="00A95CDE" w:rsidP="006B6A25">
      <w:pPr>
        <w:pStyle w:val="DHHSbullet1"/>
        <w:bidi/>
      </w:pPr>
      <w:r>
        <w:rPr>
          <w:rtl/>
        </w:rPr>
        <w:lastRenderedPageBreak/>
        <w:t>استخدام وجودكم كإشارة أمان لتقليل القلق الذي يشعر به طفلكم من خلال النوم في غرفته -</w:t>
      </w:r>
      <w:r>
        <w:rPr>
          <w:b/>
          <w:bCs/>
          <w:rtl/>
        </w:rPr>
        <w:t xml:space="preserve"> استراتيجية وجود الوالدَين </w:t>
      </w:r>
    </w:p>
    <w:p w14:paraId="0D054FEA" w14:textId="496559F4" w:rsidR="0029268A" w:rsidRDefault="00A95CDE" w:rsidP="0029268A">
      <w:pPr>
        <w:pStyle w:val="DHHSbullet1"/>
        <w:bidi/>
        <w:rPr>
          <w:b/>
          <w:bCs/>
        </w:rPr>
      </w:pPr>
      <w:r>
        <w:rPr>
          <w:rtl/>
        </w:rPr>
        <w:t xml:space="preserve">البقاء في غرفته حتى ينام ثم ترك الغرفة - </w:t>
      </w:r>
      <w:r>
        <w:rPr>
          <w:b/>
          <w:bCs/>
          <w:rtl/>
        </w:rPr>
        <w:t>أسلوب التخييم</w:t>
      </w:r>
    </w:p>
    <w:p w14:paraId="661AD617" w14:textId="5ED8F63A" w:rsidR="00FB27FB" w:rsidRPr="00D32F0D" w:rsidRDefault="000002B9" w:rsidP="000002B9">
      <w:pPr>
        <w:pStyle w:val="DHHSbullet1"/>
        <w:bidi/>
      </w:pPr>
      <w:r>
        <w:rPr>
          <w:shd w:val="clear" w:color="auto" w:fill="FFFFFF"/>
          <w:rtl/>
        </w:rPr>
        <w:t xml:space="preserve">الاستجابة لاحتياجات طفلكم إلى الطمأنينة وفي نفس الوقت مساعدته على الهدوء والخلود إلى النوم - </w:t>
      </w:r>
      <w:hyperlink r:id="rId19" w:history="1">
        <w:r>
          <w:rPr>
            <w:rStyle w:val="Hyperlink"/>
            <w:b/>
            <w:bCs/>
            <w:color w:val="auto"/>
            <w:shd w:val="clear" w:color="auto" w:fill="FFFFFF"/>
            <w:rtl/>
          </w:rPr>
          <w:t>التهدئة التفاعلية</w:t>
        </w:r>
      </w:hyperlink>
    </w:p>
    <w:p w14:paraId="37A4ED0F" w14:textId="44A75534" w:rsidR="00A95CDE" w:rsidRDefault="00A95CDE" w:rsidP="006B6A25">
      <w:pPr>
        <w:pStyle w:val="DHHSbodyafterbullets"/>
        <w:bidi/>
      </w:pPr>
      <w:r>
        <w:rPr>
          <w:rtl/>
        </w:rPr>
        <w:t xml:space="preserve">هناك بعض الاستراتيجيات المختلفة التي يمكنكم استخدامها لمساعدة طفلكم على النوم والاسترخاء. عند بلوغه ستة أشهر من العمر، ستبدأون في التعرّف على علاماته وإشاراته. </w:t>
      </w:r>
    </w:p>
    <w:p w14:paraId="627C758B" w14:textId="57D2BF60" w:rsidR="00A95CDE" w:rsidRDefault="00A95CDE" w:rsidP="006B6A25">
      <w:pPr>
        <w:pStyle w:val="DHHSbodyafterbullets"/>
        <w:bidi/>
      </w:pPr>
      <w:r>
        <w:rPr>
          <w:rtl/>
        </w:rPr>
        <w:t>كل طفل مختلف وكل عائلة مختلفة، ويعود الأمر لكم في تحديد الإستراتيجية التي ترتاحون لها والتي تناسبكم أنتم وطفلكم.</w:t>
      </w:r>
    </w:p>
    <w:p w14:paraId="6E1D33B1" w14:textId="3993F00A" w:rsidR="007D3257" w:rsidRPr="00AB0004" w:rsidRDefault="007D3257" w:rsidP="006B6A25">
      <w:pPr>
        <w:pStyle w:val="DHHSbodyafterbullets"/>
        <w:bidi/>
      </w:pPr>
      <w:r>
        <w:rPr>
          <w:rtl/>
        </w:rPr>
        <w:t>لمعرفة المزيد حول كلٍ من الأشياء المذكورة في هذه القائمة، نزّلوا "صحيفة المعلومات 8: منع مشاكل النوم: الأطفال الرضع من 6</w:t>
      </w:r>
      <w:r w:rsidR="00E026D4">
        <w:rPr>
          <w:rFonts w:hint="cs"/>
          <w:rtl/>
        </w:rPr>
        <w:t xml:space="preserve"> </w:t>
      </w:r>
      <w:r>
        <w:rPr>
          <w:rtl/>
        </w:rPr>
        <w:t>-</w:t>
      </w:r>
      <w:r w:rsidR="00E026D4">
        <w:rPr>
          <w:rFonts w:hint="cs"/>
          <w:rtl/>
        </w:rPr>
        <w:t xml:space="preserve"> </w:t>
      </w:r>
      <w:r>
        <w:rPr>
          <w:rtl/>
        </w:rPr>
        <w:t xml:space="preserve">12 شهراً" و"صحيفة المعلومات 11: حلول لمشاكل النوم: الأطفال من عمر 6 - 12 شهراً" من موقع </w:t>
      </w:r>
      <w:hyperlink r:id="rId20" w:history="1">
        <w:r>
          <w:rPr>
            <w:rStyle w:val="Hyperlink"/>
          </w:rPr>
          <w:t>Better Health Channel</w:t>
        </w:r>
      </w:hyperlink>
      <w:r>
        <w:rPr>
          <w:rtl/>
        </w:rPr>
        <w:t xml:space="preserve"> الإلكتروني &lt;https://www.betterhealth.vic.gov.au/child-health&gt;.</w:t>
      </w:r>
    </w:p>
    <w:p w14:paraId="66AFF904" w14:textId="055D8036" w:rsidR="00E1594F" w:rsidRDefault="006A570B" w:rsidP="00DD6117">
      <w:pPr>
        <w:pStyle w:val="DHHSbodyafterbullets"/>
        <w:bidi/>
      </w:pPr>
      <w:r>
        <w:rPr>
          <w:rtl/>
        </w:rPr>
        <w:t>إذا كنتم قلقين بشأن نوم طفلكم وتهدئته، تتبّع</w:t>
      </w:r>
      <w:r w:rsidR="00DD6117">
        <w:rPr>
          <w:rFonts w:hint="cs"/>
          <w:rtl/>
        </w:rPr>
        <w:t>وا</w:t>
      </w:r>
      <w:r>
        <w:rPr>
          <w:rtl/>
        </w:rPr>
        <w:t xml:space="preserve"> الوقت والمدة التي ينام فيها طفلكم كل يوم ولمدة أسبوع تقريباً</w:t>
      </w:r>
      <w:r w:rsidR="00DD6117">
        <w:rPr>
          <w:rFonts w:hint="cs"/>
          <w:rtl/>
        </w:rPr>
        <w:t xml:space="preserve">، </w:t>
      </w:r>
      <w:r w:rsidR="00160189">
        <w:rPr>
          <w:rtl/>
        </w:rPr>
        <w:t>إذ سيعطيكم هذا فكرة واضحة عما يحدث.</w:t>
      </w:r>
    </w:p>
    <w:p w14:paraId="3EE1893A" w14:textId="784508CD" w:rsidR="00160189" w:rsidRDefault="00E1594F" w:rsidP="006B6A25">
      <w:pPr>
        <w:pStyle w:val="DHHSbodyafterbullets"/>
        <w:bidi/>
      </w:pPr>
      <w:r>
        <w:rPr>
          <w:rtl/>
        </w:rPr>
        <w:t>إذا كان لا يزال لديكم مخاوف بعد أن جرّبتم أساليب مختلفة لمدة أسبوع إلى أسبوعين، عندها تحدثوا إلى ممرضة صحة الأم والطفل أو الطبيب أو اتصلوا بخط صحة الأم والطفل (Maternal and Child Health) على الرقم: 29 22 13.</w:t>
      </w:r>
    </w:p>
    <w:p w14:paraId="428BB0B0" w14:textId="3F1115EA" w:rsidR="00D86384" w:rsidRPr="00D010BE" w:rsidRDefault="00D86384" w:rsidP="006B6A25">
      <w:pPr>
        <w:pStyle w:val="DHHSbody"/>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584C7E7F" w:rsidR="00B42EE2" w:rsidRPr="00172CE2" w:rsidRDefault="00B42EE2" w:rsidP="00B42EE2">
            <w:pPr>
              <w:pStyle w:val="DHHSaccessibilitypara"/>
              <w:bidi/>
              <w:rPr>
                <w:sz w:val="28"/>
                <w:szCs w:val="22"/>
              </w:rPr>
            </w:pPr>
            <w:r w:rsidRPr="00172CE2">
              <w:rPr>
                <w:sz w:val="28"/>
                <w:szCs w:val="22"/>
                <w:rtl/>
              </w:rPr>
              <w:t>للحصول على هذه الاستمارة في شكل يسه</w:t>
            </w:r>
            <w:r w:rsidR="00052CE9" w:rsidRPr="00172CE2">
              <w:rPr>
                <w:rFonts w:hint="cs"/>
                <w:sz w:val="28"/>
                <w:szCs w:val="22"/>
                <w:rtl/>
              </w:rPr>
              <w:t>ّ</w:t>
            </w:r>
            <w:r w:rsidRPr="00172CE2">
              <w:rPr>
                <w:sz w:val="28"/>
                <w:szCs w:val="22"/>
                <w:rtl/>
              </w:rPr>
              <w:t>ل الاطلاع عليه</w:t>
            </w:r>
            <w:r w:rsidR="00052CE9" w:rsidRPr="00172CE2">
              <w:rPr>
                <w:rFonts w:hint="cs"/>
                <w:sz w:val="28"/>
                <w:szCs w:val="22"/>
                <w:rtl/>
              </w:rPr>
              <w:t>ا</w:t>
            </w:r>
            <w:r w:rsidRPr="00172CE2">
              <w:rPr>
                <w:sz w:val="28"/>
                <w:szCs w:val="22"/>
                <w:rtl/>
              </w:rPr>
              <w:t xml:space="preserve"> </w:t>
            </w:r>
            <w:hyperlink r:id="rId21" w:history="1">
              <w:r w:rsidRPr="00172CE2">
                <w:rPr>
                  <w:rStyle w:val="Hyperlink"/>
                  <w:sz w:val="28"/>
                  <w:szCs w:val="22"/>
                  <w:rtl/>
                </w:rPr>
                <w:t>أرسلوا بريداً إلكترونياً إلى Maternal and Child Health and Parenting</w:t>
              </w:r>
            </w:hyperlink>
            <w:r w:rsidRPr="00172CE2">
              <w:rPr>
                <w:sz w:val="28"/>
                <w:szCs w:val="22"/>
                <w:rtl/>
              </w:rPr>
              <w:t xml:space="preserve"> &lt;MCH@dhhs.vic.gov.au&gt;.</w:t>
            </w:r>
          </w:p>
          <w:p w14:paraId="5A02407D" w14:textId="0991F6A2" w:rsidR="00B42EE2" w:rsidRPr="00C31117" w:rsidRDefault="00B42EE2" w:rsidP="00B42EE2">
            <w:pPr>
              <w:pStyle w:val="DHHSbody"/>
              <w:bidi/>
            </w:pPr>
            <w:r>
              <w:rPr>
                <w:rtl/>
              </w:rPr>
              <w:t>تم ترخيصها ونشرها من قبل حكومة ولاية فيكتوريا، Treasury Place, Melbourne</w:t>
            </w:r>
            <w:r w:rsidR="00F05634">
              <w:rPr>
                <w:rFonts w:hint="cs"/>
                <w:rtl/>
              </w:rPr>
              <w:t xml:space="preserve"> </w:t>
            </w:r>
            <w:r w:rsidR="00F05634">
              <w:rPr>
                <w:lang w:val="en-US"/>
              </w:rPr>
              <w:t>1</w:t>
            </w:r>
            <w:r>
              <w:rPr>
                <w:rtl/>
              </w:rPr>
              <w:t>.</w:t>
            </w:r>
          </w:p>
          <w:p w14:paraId="2370F41F" w14:textId="39C2F3EE" w:rsidR="00B42EE2" w:rsidRPr="00C31117" w:rsidRDefault="00B42EE2" w:rsidP="00B42EE2">
            <w:pPr>
              <w:pStyle w:val="DHHSbody"/>
              <w:bidi/>
            </w:pPr>
            <w:r>
              <w:rPr>
                <w:rtl/>
              </w:rPr>
              <w:t xml:space="preserve">© ولاية فيكتوريا، أستراليا، دائرة الصحة والخدمات </w:t>
            </w:r>
            <w:r>
              <w:rPr>
                <w:color w:val="000000" w:themeColor="text1"/>
                <w:rtl/>
              </w:rPr>
              <w:t xml:space="preserve">الإنسانية أيلول/سبتمبر 2019. </w:t>
            </w:r>
          </w:p>
          <w:p w14:paraId="5CB633A7" w14:textId="708678B3" w:rsidR="006254F8" w:rsidRDefault="00B42EE2" w:rsidP="005C54B5">
            <w:pPr>
              <w:pStyle w:val="DHHSbody"/>
              <w:bidi/>
            </w:pPr>
            <w:r>
              <w:rPr>
                <w:rtl/>
              </w:rPr>
              <w:t xml:space="preserve">متوفّرة على موقع </w:t>
            </w:r>
            <w:hyperlink r:id="rId22" w:history="1">
              <w:r>
                <w:rPr>
                  <w:rStyle w:val="Hyperlink"/>
                </w:rPr>
                <w:t>Better Health Channel</w:t>
              </w:r>
            </w:hyperlink>
            <w:r>
              <w:rPr>
                <w:rtl/>
              </w:rPr>
              <w:t xml:space="preserve"> الإلكتروني &lt;https://www.betterhealth.vic.gov.au/child-health&gt;.</w:t>
            </w:r>
          </w:p>
          <w:p w14:paraId="12C0D788" w14:textId="56AA9CD4" w:rsidR="008D79EB" w:rsidRPr="002802E3" w:rsidRDefault="007C2798" w:rsidP="005C54B5">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والتدخّلات القائمة على الأدلة والتهدئة في مرحلة الطفولة المُبكرة. لقد أخذت بعين </w:t>
            </w:r>
            <w:r w:rsidR="003316E6">
              <w:rPr>
                <w:rFonts w:hint="cs"/>
                <w:rtl/>
              </w:rPr>
              <w:t>الاعتبار</w:t>
            </w:r>
            <w:r>
              <w:rPr>
                <w:rtl/>
              </w:rPr>
              <w:t xml:space="preserve"> استراتيجيات ملائمة لمراحل النمو والتنوّع الثقافي. نزّلوا التقرير البحثي الكامل من </w:t>
            </w:r>
            <w:hyperlink r:id="rId23" w:history="1">
              <w:r>
                <w:rPr>
                  <w:rStyle w:val="Hyperlink"/>
                  <w:rtl/>
                </w:rPr>
                <w:t>موقع خدمات MCH</w:t>
              </w:r>
            </w:hyperlink>
            <w:r>
              <w:rPr>
                <w:rtl/>
              </w:rPr>
              <w:t xml:space="preserve"> الإلكتروني &lt;https://www2.health.vic.gov.au/maternal-child-health&gt;.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1A0F" w14:textId="77777777" w:rsidR="008C0D60" w:rsidRDefault="008C0D60">
      <w:r>
        <w:separator/>
      </w:r>
    </w:p>
  </w:endnote>
  <w:endnote w:type="continuationSeparator" w:id="0">
    <w:p w14:paraId="7BFACE17" w14:textId="77777777" w:rsidR="008C0D60" w:rsidRDefault="008C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F405" w14:textId="77777777" w:rsidR="00090A33" w:rsidRDefault="00090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E3E6" w14:textId="71F9012C" w:rsidR="009D70A4" w:rsidRPr="00F65AA9" w:rsidRDefault="00090A33"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78AEDF9B" wp14:editId="50E2D846">
              <wp:simplePos x="0" y="0"/>
              <wp:positionH relativeFrom="page">
                <wp:posOffset>0</wp:posOffset>
              </wp:positionH>
              <wp:positionV relativeFrom="page">
                <wp:posOffset>10189210</wp:posOffset>
              </wp:positionV>
              <wp:extent cx="7560310" cy="311785"/>
              <wp:effectExtent l="0" t="0" r="0" b="12065"/>
              <wp:wrapNone/>
              <wp:docPr id="5" name="MSIPCM5512406ab6c34ea987b0415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33F00" w14:textId="6C121BFF" w:rsidR="00090A33" w:rsidRPr="00090A33" w:rsidRDefault="00090A33" w:rsidP="00090A33">
                          <w:pPr>
                            <w:spacing w:before="0" w:after="0"/>
                            <w:jc w:val="center"/>
                            <w:rPr>
                              <w:rFonts w:ascii="Arial Black" w:hAnsi="Arial Black"/>
                              <w:color w:val="000000"/>
                            </w:rPr>
                          </w:pPr>
                          <w:r w:rsidRPr="00090A3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AEDF9B" id="_x0000_t202" coordsize="21600,21600" o:spt="202" path="m,l,21600r21600,l21600,xe">
              <v:stroke joinstyle="miter"/>
              <v:path gradientshapeok="t" o:connecttype="rect"/>
            </v:shapetype>
            <v:shape id="MSIPCM5512406ab6c34ea987b0415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11D33F00" w14:textId="6C121BFF" w:rsidR="00090A33" w:rsidRPr="00090A33" w:rsidRDefault="00090A33" w:rsidP="00090A33">
                    <w:pPr>
                      <w:spacing w:before="0" w:after="0"/>
                      <w:jc w:val="center"/>
                      <w:rPr>
                        <w:rFonts w:ascii="Arial Black" w:hAnsi="Arial Black"/>
                        <w:color w:val="000000"/>
                      </w:rPr>
                    </w:pPr>
                    <w:r w:rsidRPr="00090A33">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4" name="Picture 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4559" w14:textId="0DFB1123" w:rsidR="00164697" w:rsidRDefault="00090A33">
    <w:pPr>
      <w:pStyle w:val="Footer"/>
    </w:pPr>
    <w:r>
      <w:rPr>
        <w:noProof/>
      </w:rPr>
      <mc:AlternateContent>
        <mc:Choice Requires="wps">
          <w:drawing>
            <wp:anchor distT="0" distB="0" distL="114300" distR="114300" simplePos="1" relativeHeight="251660288" behindDoc="0" locked="0" layoutInCell="0" allowOverlap="1" wp14:anchorId="73CD2615" wp14:editId="278A7AAA">
              <wp:simplePos x="0" y="10189687"/>
              <wp:positionH relativeFrom="page">
                <wp:posOffset>0</wp:posOffset>
              </wp:positionH>
              <wp:positionV relativeFrom="page">
                <wp:posOffset>10189210</wp:posOffset>
              </wp:positionV>
              <wp:extent cx="7560310" cy="311785"/>
              <wp:effectExtent l="0" t="0" r="0" b="12065"/>
              <wp:wrapNone/>
              <wp:docPr id="6" name="MSIPCMff2346c8ab0522b877a91e5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64571" w14:textId="21C37D30" w:rsidR="00090A33" w:rsidRPr="00090A33" w:rsidRDefault="00090A33" w:rsidP="00090A33">
                          <w:pPr>
                            <w:spacing w:before="0" w:after="0"/>
                            <w:jc w:val="center"/>
                            <w:rPr>
                              <w:rFonts w:ascii="Arial Black" w:hAnsi="Arial Black"/>
                              <w:color w:val="000000"/>
                            </w:rPr>
                          </w:pPr>
                          <w:r w:rsidRPr="00090A3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CD2615" id="_x0000_t202" coordsize="21600,21600" o:spt="202" path="m,l,21600r21600,l21600,xe">
              <v:stroke joinstyle="miter"/>
              <v:path gradientshapeok="t" o:connecttype="rect"/>
            </v:shapetype>
            <v:shape id="MSIPCMff2346c8ab0522b877a91e5e"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0DC64571" w14:textId="21C37D30" w:rsidR="00090A33" w:rsidRPr="00090A33" w:rsidRDefault="00090A33" w:rsidP="00090A33">
                    <w:pPr>
                      <w:spacing w:before="0" w:after="0"/>
                      <w:jc w:val="center"/>
                      <w:rPr>
                        <w:rFonts w:ascii="Arial Black" w:hAnsi="Arial Black"/>
                        <w:color w:val="000000"/>
                      </w:rPr>
                    </w:pPr>
                    <w:r w:rsidRPr="00090A33">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984B" w14:textId="75C634E8" w:rsidR="009D70A4" w:rsidRPr="00A11421" w:rsidRDefault="00090A33" w:rsidP="006B6A25">
    <w:pPr>
      <w:pStyle w:val="DHHSfooter"/>
      <w:spacing w:before="240"/>
    </w:pPr>
    <w:r>
      <w:rPr>
        <w:noProof/>
        <w:rtl/>
        <w:lang w:val="ar-SA"/>
      </w:rPr>
      <mc:AlternateContent>
        <mc:Choice Requires="wps">
          <w:drawing>
            <wp:anchor distT="0" distB="0" distL="114300" distR="114300" simplePos="0" relativeHeight="251661312" behindDoc="0" locked="0" layoutInCell="0" allowOverlap="1" wp14:anchorId="4FE8A2F0" wp14:editId="5F100097">
              <wp:simplePos x="0" y="0"/>
              <wp:positionH relativeFrom="page">
                <wp:posOffset>0</wp:posOffset>
              </wp:positionH>
              <wp:positionV relativeFrom="page">
                <wp:posOffset>10189210</wp:posOffset>
              </wp:positionV>
              <wp:extent cx="7560310" cy="311785"/>
              <wp:effectExtent l="0" t="0" r="0" b="12065"/>
              <wp:wrapNone/>
              <wp:docPr id="7" name="MSIPCMc5bb4f6abd7c3e47fa6f2ab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0A633" w14:textId="4B36540B" w:rsidR="00090A33" w:rsidRPr="00090A33" w:rsidRDefault="00090A33" w:rsidP="00090A33">
                          <w:pPr>
                            <w:spacing w:before="0" w:after="0"/>
                            <w:jc w:val="center"/>
                            <w:rPr>
                              <w:rFonts w:ascii="Arial Black" w:hAnsi="Arial Black"/>
                              <w:color w:val="000000"/>
                            </w:rPr>
                          </w:pPr>
                          <w:r w:rsidRPr="00090A3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E8A2F0" id="_x0000_t202" coordsize="21600,21600" o:spt="202" path="m,l,21600r21600,l21600,xe">
              <v:stroke joinstyle="miter"/>
              <v:path gradientshapeok="t" o:connecttype="rect"/>
            </v:shapetype>
            <v:shape id="MSIPCMc5bb4f6abd7c3e47fa6f2ab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810A633" w14:textId="4B36540B" w:rsidR="00090A33" w:rsidRPr="00090A33" w:rsidRDefault="00090A33" w:rsidP="00090A33">
                    <w:pPr>
                      <w:spacing w:before="0" w:after="0"/>
                      <w:jc w:val="center"/>
                      <w:rPr>
                        <w:rFonts w:ascii="Arial Black" w:hAnsi="Arial Black"/>
                        <w:color w:val="000000"/>
                      </w:rPr>
                    </w:pPr>
                    <w:r w:rsidRPr="00090A33">
                      <w:rPr>
                        <w:rFonts w:ascii="Arial Black" w:hAnsi="Arial Black"/>
                        <w:color w:val="000000"/>
                      </w:rPr>
                      <w:t>OFFICIAL</w:t>
                    </w:r>
                  </w:p>
                </w:txbxContent>
              </v:textbox>
              <w10:wrap anchorx="page" anchory="page"/>
            </v:shape>
          </w:pict>
        </mc:Fallback>
      </mc:AlternateContent>
    </w:r>
    <w:r w:rsidR="00B45A46">
      <w:rPr>
        <w:rtl/>
      </w:rPr>
      <w:t xml:space="preserve"> </w:t>
    </w:r>
    <w:r w:rsidR="009D70A4" w:rsidRPr="00A11421">
      <w:fldChar w:fldCharType="begin"/>
    </w:r>
    <w:r w:rsidR="009D70A4" w:rsidRPr="00A11421">
      <w:instrText xml:space="preserve"> PAGE </w:instrText>
    </w:r>
    <w:r w:rsidR="009D70A4" w:rsidRPr="00A11421">
      <w:fldChar w:fldCharType="separate"/>
    </w:r>
    <w:r w:rsidR="009226CE">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CD30" w14:textId="77777777" w:rsidR="008C0D60" w:rsidRDefault="008C0D60" w:rsidP="002862F1">
      <w:r>
        <w:separator/>
      </w:r>
    </w:p>
  </w:footnote>
  <w:footnote w:type="continuationSeparator" w:id="0">
    <w:p w14:paraId="053A0A2C" w14:textId="77777777" w:rsidR="008C0D60" w:rsidRDefault="008C0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4331" w14:textId="77777777" w:rsidR="00090A33" w:rsidRDefault="00090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C0AB" w14:textId="77777777" w:rsidR="00090A33" w:rsidRDefault="00090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522D" w14:textId="77777777" w:rsidR="00090A33" w:rsidRDefault="00090A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DD77" w14:textId="63CA6224" w:rsidR="00B03B02" w:rsidRDefault="00B03B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CA31" w14:textId="6623F610" w:rsidR="009D70A4" w:rsidRPr="0051568D" w:rsidRDefault="009D70A4"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5C76" w14:textId="66519B94" w:rsidR="00B03B02" w:rsidRDefault="00B0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Calibri" w:hAnsi="Arial" w:cs="Arial" w:hint="default"/>
        <w:i/>
        <w:color w:val="2F559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56734343">
    <w:abstractNumId w:val="1"/>
  </w:num>
  <w:num w:numId="2" w16cid:durableId="1300964155">
    <w:abstractNumId w:val="6"/>
  </w:num>
  <w:num w:numId="3" w16cid:durableId="1599947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8949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5480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1844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2167183">
    <w:abstractNumId w:val="10"/>
  </w:num>
  <w:num w:numId="8" w16cid:durableId="1399791311">
    <w:abstractNumId w:val="5"/>
  </w:num>
  <w:num w:numId="9" w16cid:durableId="1668048510">
    <w:abstractNumId w:val="9"/>
  </w:num>
  <w:num w:numId="10" w16cid:durableId="87821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3330336">
    <w:abstractNumId w:val="11"/>
  </w:num>
  <w:num w:numId="12" w16cid:durableId="767047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958552">
    <w:abstractNumId w:val="7"/>
  </w:num>
  <w:num w:numId="14" w16cid:durableId="1942108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21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3191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1530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2261002">
    <w:abstractNumId w:val="12"/>
  </w:num>
  <w:num w:numId="19" w16cid:durableId="1262643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0193513">
    <w:abstractNumId w:val="4"/>
  </w:num>
  <w:num w:numId="21" w16cid:durableId="2118720188">
    <w:abstractNumId w:val="2"/>
  </w:num>
  <w:num w:numId="22" w16cid:durableId="1464272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7200111">
    <w:abstractNumId w:val="0"/>
  </w:num>
  <w:num w:numId="24" w16cid:durableId="10242113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2CE9"/>
    <w:rsid w:val="000578B2"/>
    <w:rsid w:val="00060959"/>
    <w:rsid w:val="000663CD"/>
    <w:rsid w:val="000733FE"/>
    <w:rsid w:val="00074219"/>
    <w:rsid w:val="00074ED5"/>
    <w:rsid w:val="0008508E"/>
    <w:rsid w:val="00090A33"/>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31B8"/>
    <w:rsid w:val="000E0970"/>
    <w:rsid w:val="000E3CC7"/>
    <w:rsid w:val="000E6BD4"/>
    <w:rsid w:val="000F1F1E"/>
    <w:rsid w:val="000F2259"/>
    <w:rsid w:val="0010392D"/>
    <w:rsid w:val="0010447F"/>
    <w:rsid w:val="00104FE3"/>
    <w:rsid w:val="0011684D"/>
    <w:rsid w:val="00120BD3"/>
    <w:rsid w:val="00122FEA"/>
    <w:rsid w:val="001232BD"/>
    <w:rsid w:val="00124ED5"/>
    <w:rsid w:val="001276FA"/>
    <w:rsid w:val="001447B3"/>
    <w:rsid w:val="001500AB"/>
    <w:rsid w:val="00152073"/>
    <w:rsid w:val="00156598"/>
    <w:rsid w:val="00160189"/>
    <w:rsid w:val="00161939"/>
    <w:rsid w:val="00161AA0"/>
    <w:rsid w:val="00162093"/>
    <w:rsid w:val="00164697"/>
    <w:rsid w:val="00166098"/>
    <w:rsid w:val="00172BAF"/>
    <w:rsid w:val="00172CE2"/>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5151"/>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4DD0"/>
    <w:rsid w:val="002F5F31"/>
    <w:rsid w:val="002F5F46"/>
    <w:rsid w:val="0030118A"/>
    <w:rsid w:val="00302216"/>
    <w:rsid w:val="00303E53"/>
    <w:rsid w:val="00306E5F"/>
    <w:rsid w:val="00307E14"/>
    <w:rsid w:val="00314054"/>
    <w:rsid w:val="00316F27"/>
    <w:rsid w:val="00322E4B"/>
    <w:rsid w:val="0032528D"/>
    <w:rsid w:val="00327870"/>
    <w:rsid w:val="003316E6"/>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83968"/>
    <w:rsid w:val="00484CA2"/>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4CEC"/>
    <w:rsid w:val="004E5C2B"/>
    <w:rsid w:val="004F00DD"/>
    <w:rsid w:val="004F2133"/>
    <w:rsid w:val="004F55F1"/>
    <w:rsid w:val="004F6936"/>
    <w:rsid w:val="004F6F36"/>
    <w:rsid w:val="004F7597"/>
    <w:rsid w:val="00503DC6"/>
    <w:rsid w:val="00506F5D"/>
    <w:rsid w:val="00510C37"/>
    <w:rsid w:val="005126D0"/>
    <w:rsid w:val="00513DD6"/>
    <w:rsid w:val="0051568D"/>
    <w:rsid w:val="00517984"/>
    <w:rsid w:val="00526C15"/>
    <w:rsid w:val="00536499"/>
    <w:rsid w:val="00543903"/>
    <w:rsid w:val="00543F11"/>
    <w:rsid w:val="00546305"/>
    <w:rsid w:val="00547A95"/>
    <w:rsid w:val="00570F8D"/>
    <w:rsid w:val="00572031"/>
    <w:rsid w:val="00572282"/>
    <w:rsid w:val="00576E84"/>
    <w:rsid w:val="00582B8C"/>
    <w:rsid w:val="0058757E"/>
    <w:rsid w:val="00596A4B"/>
    <w:rsid w:val="00597507"/>
    <w:rsid w:val="005A1CFB"/>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240"/>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1ADD"/>
    <w:rsid w:val="006A570B"/>
    <w:rsid w:val="006B077C"/>
    <w:rsid w:val="006B48C4"/>
    <w:rsid w:val="006B6803"/>
    <w:rsid w:val="006B6A25"/>
    <w:rsid w:val="006C118F"/>
    <w:rsid w:val="006C573E"/>
    <w:rsid w:val="006D0F16"/>
    <w:rsid w:val="006D2A3F"/>
    <w:rsid w:val="006D2FBC"/>
    <w:rsid w:val="006D7825"/>
    <w:rsid w:val="006E138B"/>
    <w:rsid w:val="006F1FDC"/>
    <w:rsid w:val="006F6B8C"/>
    <w:rsid w:val="007013EF"/>
    <w:rsid w:val="007173CA"/>
    <w:rsid w:val="007216AA"/>
    <w:rsid w:val="00721AB5"/>
    <w:rsid w:val="00721CFB"/>
    <w:rsid w:val="00721DEF"/>
    <w:rsid w:val="00724A43"/>
    <w:rsid w:val="0072719F"/>
    <w:rsid w:val="007346E4"/>
    <w:rsid w:val="0073519C"/>
    <w:rsid w:val="00736E6E"/>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607C"/>
    <w:rsid w:val="007B0914"/>
    <w:rsid w:val="007B1374"/>
    <w:rsid w:val="007B4257"/>
    <w:rsid w:val="007B589F"/>
    <w:rsid w:val="007B6186"/>
    <w:rsid w:val="007B71F1"/>
    <w:rsid w:val="007B73BC"/>
    <w:rsid w:val="007C20B9"/>
    <w:rsid w:val="007C2798"/>
    <w:rsid w:val="007C7301"/>
    <w:rsid w:val="007C7859"/>
    <w:rsid w:val="007D2BDE"/>
    <w:rsid w:val="007D2FB6"/>
    <w:rsid w:val="007D3257"/>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38A2"/>
    <w:rsid w:val="00835A16"/>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0D60"/>
    <w:rsid w:val="008C2F92"/>
    <w:rsid w:val="008D2846"/>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26CE"/>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5E28"/>
    <w:rsid w:val="009C5E77"/>
    <w:rsid w:val="009C6740"/>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3DB9"/>
    <w:rsid w:val="00A157B1"/>
    <w:rsid w:val="00A22229"/>
    <w:rsid w:val="00A32A9C"/>
    <w:rsid w:val="00A330BB"/>
    <w:rsid w:val="00A4274B"/>
    <w:rsid w:val="00A44212"/>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7A10"/>
    <w:rsid w:val="00BC7468"/>
    <w:rsid w:val="00BC7D4F"/>
    <w:rsid w:val="00BC7ED7"/>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318F"/>
    <w:rsid w:val="00C74C5D"/>
    <w:rsid w:val="00C8273E"/>
    <w:rsid w:val="00C8506A"/>
    <w:rsid w:val="00C863C4"/>
    <w:rsid w:val="00C920EA"/>
    <w:rsid w:val="00C93C3E"/>
    <w:rsid w:val="00C93DC6"/>
    <w:rsid w:val="00CA12E3"/>
    <w:rsid w:val="00CA6611"/>
    <w:rsid w:val="00CA6AE6"/>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2F0D"/>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117"/>
    <w:rsid w:val="00DD6628"/>
    <w:rsid w:val="00DD6945"/>
    <w:rsid w:val="00DE3250"/>
    <w:rsid w:val="00DE6028"/>
    <w:rsid w:val="00DE78A3"/>
    <w:rsid w:val="00DF1A71"/>
    <w:rsid w:val="00DF4D75"/>
    <w:rsid w:val="00DF68C7"/>
    <w:rsid w:val="00DF731A"/>
    <w:rsid w:val="00E026D4"/>
    <w:rsid w:val="00E04608"/>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877E4"/>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EF48E0"/>
    <w:rsid w:val="00F00F9C"/>
    <w:rsid w:val="00F01E5F"/>
    <w:rsid w:val="00F02ABA"/>
    <w:rsid w:val="00F0437A"/>
    <w:rsid w:val="00F048F9"/>
    <w:rsid w:val="00F05634"/>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6CAB"/>
    <w:rsid w:val="00F772C6"/>
    <w:rsid w:val="00F77D7E"/>
    <w:rsid w:val="00F815B5"/>
    <w:rsid w:val="00F85195"/>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Arial"/>
      <w:b/>
      <w:noProof/>
      <w:szCs w:val="20"/>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cs="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cs="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cs="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cs="Cambria"/>
      <w:szCs w:val="20"/>
    </w:rPr>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cs="Univers 45 Light"/>
      <w:szCs w:val="22"/>
      <w:lang w:eastAsia="en-US"/>
    </w:rPr>
  </w:style>
  <w:style w:type="paragraph" w:styleId="Revision">
    <w:name w:val="Revision"/>
    <w:hidden/>
    <w:uiPriority w:val="71"/>
    <w:rsid w:val="00160189"/>
    <w:rPr>
      <w:rFonts w:ascii="Univers 45 Light" w:eastAsia="Calibri" w:hAnsi="Univers 45 Light" w:cs="Univers 45 Light"/>
      <w:szCs w:val="22"/>
      <w:lang w:eastAsia="en-US"/>
    </w:rPr>
  </w:style>
  <w:style w:type="character" w:customStyle="1" w:styleId="UnresolvedMention2">
    <w:name w:val="Unresolved Mention2"/>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MCH@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betterhealth.vic.gov.au/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2.health.vic.gov.au/maternal-child-health" TargetMode="External"/><Relationship Id="rId10" Type="http://schemas.openxmlformats.org/officeDocument/2006/relationships/header" Target="header2.xml"/><Relationship Id="rId19" Type="http://schemas.openxmlformats.org/officeDocument/2006/relationships/hyperlink" Target="https://urldefense.com/v3/__http:/raisingchildren.net.au/responsivesettling__;!!C5rN6bSF!HHU8PIzuJ2-xQmw3f354pcMlXD7qs0DF9df6ZjTOKjF5Fec973JZaech8nughDZm01U5XxwIPRM9qI3ljTvQnrrHstT9USWOFo5QBjrk9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betterhealth.vic.gov.au/child-healt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AB48-C308-4893-A0DD-46162E1E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2023-03-14T22:23:00Z</dcterms:created>
  <dcterms:modified xsi:type="dcterms:W3CDTF">2023-03-14T22:23:00Z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2023-03-14T22:22:35Z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dd5e1401-4072-4060-a451-a602430c96fa</vt:lpwstr>
  </property>
  <property fmtid="{D5CDD505-2E9C-101B-9397-08002B2CF9AE}" pid="8" name="MSIP_Label_43e64453-338c-4f93-8a4d-0039a0a41f2a_ContentBits">
    <vt:lpwstr>2</vt:lpwstr>
  </property>
</Properties>
</file>